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170"/>
        <w:gridCol w:w="990"/>
        <w:gridCol w:w="6840"/>
        <w:gridCol w:w="2430"/>
      </w:tblGrid>
      <w:tr w:rsidR="00B559C5" w:rsidRPr="00CE0948" w:rsidTr="004B1FC0">
        <w:trPr>
          <w:trHeight w:hRule="exact" w:val="840"/>
        </w:trPr>
        <w:tc>
          <w:tcPr>
            <w:tcW w:w="1530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8DB4E1"/>
            <w:vAlign w:val="center"/>
          </w:tcPr>
          <w:p w:rsidR="00B559C5" w:rsidRPr="00CE0948" w:rsidRDefault="00B559C5" w:rsidP="00924421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b/>
                <w:sz w:val="20"/>
                <w:szCs w:val="20"/>
              </w:rPr>
              <w:t>Request Number</w:t>
            </w:r>
          </w:p>
        </w:tc>
        <w:tc>
          <w:tcPr>
            <w:tcW w:w="11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1"/>
            <w:vAlign w:val="center"/>
          </w:tcPr>
          <w:p w:rsidR="00B559C5" w:rsidRPr="00CE0948" w:rsidRDefault="00B559C5" w:rsidP="00924421">
            <w:pPr>
              <w:pStyle w:val="TableParagraph"/>
              <w:spacing w:line="185" w:lineRule="exact"/>
              <w:ind w:left="153" w:right="15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b/>
                <w:sz w:val="20"/>
                <w:szCs w:val="20"/>
              </w:rPr>
              <w:t>Submitted</w:t>
            </w:r>
          </w:p>
          <w:p w:rsidR="00B559C5" w:rsidRPr="00CE0948" w:rsidRDefault="00B559C5" w:rsidP="00924421">
            <w:pPr>
              <w:pStyle w:val="TableParagraph"/>
              <w:spacing w:before="15"/>
              <w:ind w:left="153" w:right="15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1"/>
            <w:vAlign w:val="center"/>
          </w:tcPr>
          <w:p w:rsidR="00B559C5" w:rsidRPr="00CE0948" w:rsidRDefault="00B559C5" w:rsidP="00924421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b/>
                <w:sz w:val="20"/>
                <w:szCs w:val="20"/>
              </w:rPr>
              <w:t>Date Closed</w:t>
            </w:r>
          </w:p>
        </w:tc>
        <w:tc>
          <w:tcPr>
            <w:tcW w:w="68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1"/>
            <w:vAlign w:val="center"/>
          </w:tcPr>
          <w:p w:rsidR="00B559C5" w:rsidRPr="00CE0948" w:rsidRDefault="00B559C5" w:rsidP="00924421">
            <w:pPr>
              <w:pStyle w:val="TableParagraph"/>
              <w:ind w:left="2043" w:right="20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b/>
                <w:sz w:val="20"/>
                <w:szCs w:val="20"/>
              </w:rPr>
              <w:t>Summary of Request</w:t>
            </w:r>
          </w:p>
        </w:tc>
        <w:tc>
          <w:tcPr>
            <w:tcW w:w="2430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8DB4E1"/>
            <w:vAlign w:val="center"/>
          </w:tcPr>
          <w:p w:rsidR="00B559C5" w:rsidRPr="00CE0948" w:rsidRDefault="00B559C5" w:rsidP="0092442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b/>
                <w:sz w:val="20"/>
                <w:szCs w:val="20"/>
              </w:rPr>
              <w:t>Disposition of Request</w:t>
            </w:r>
          </w:p>
        </w:tc>
      </w:tr>
      <w:tr w:rsidR="00B559C5" w:rsidRPr="00CE0948" w:rsidTr="004B1FC0">
        <w:trPr>
          <w:trHeight w:hRule="exact" w:val="3770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EC152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FOIA20-039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0E56E5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6/23/2020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EC152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10/29/2020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CE0948" w:rsidP="00CE094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 xml:space="preserve">Records relating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vacancy IMP-10755827-20-RD</w:t>
            </w:r>
          </w:p>
          <w:p w:rsidR="00B559C5" w:rsidRPr="00CE0948" w:rsidRDefault="00B559C5" w:rsidP="00EC15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CE0948" w:rsidP="00CE0948">
            <w:pPr>
              <w:pStyle w:val="TableParagraph"/>
              <w:spacing w:before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Partial Grant/Partial Denial (records withheld under Exemptions 5 and 6)</w:t>
            </w:r>
          </w:p>
        </w:tc>
      </w:tr>
      <w:tr w:rsidR="00B559C5" w:rsidRPr="00CE0948" w:rsidTr="004B1FC0">
        <w:trPr>
          <w:trHeight w:hRule="exact" w:val="719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6F17DB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FOIA20-052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6F17D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8/3/2020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6F17D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11/18/2020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CE0948" w:rsidP="006F17DB">
            <w:pPr>
              <w:widowControl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Records of external security tape footage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CE0948" w:rsidP="006F17DB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Full Denial under Exemption 4</w:t>
            </w:r>
          </w:p>
        </w:tc>
      </w:tr>
      <w:tr w:rsidR="00B559C5" w:rsidRPr="00CE0948" w:rsidTr="004B1FC0">
        <w:trPr>
          <w:trHeight w:hRule="exact" w:val="818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EC152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FOIA21-001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EC152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10/1/2020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9453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11/18/2020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CE0948" w:rsidP="00CE0948">
            <w:pPr>
              <w:pStyle w:val="NormalWeb"/>
              <w:spacing w:before="0" w:beforeAutospacing="0" w:after="0" w:afterAutospacing="0"/>
              <w:ind w:righ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  <w:t>Records of an unpublished</w:t>
            </w:r>
            <w:r w:rsidR="00B559C5" w:rsidRPr="00CE0948"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  <w:t xml:space="preserve"> videotaped and/or audiotaped recording</w:t>
            </w:r>
            <w:r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  <w:t xml:space="preserve"> of an individual.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CE0948" w:rsidP="00EB2D85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Full Denial under Exemption 5</w:t>
            </w:r>
          </w:p>
        </w:tc>
      </w:tr>
      <w:tr w:rsidR="00B559C5" w:rsidRPr="00CE0948" w:rsidTr="004B1FC0">
        <w:trPr>
          <w:trHeight w:hRule="exact" w:val="530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EB2D85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FOIA21-012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EC152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11/6/2020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EC152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11/19/2020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CE0948" w:rsidP="00CE0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  <w:t>Records of Budget requests for Fiscal Y</w:t>
            </w:r>
            <w:r w:rsidR="00B559C5" w:rsidRPr="00CE0948"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  <w:t>ears 2002</w:t>
            </w:r>
            <w:r>
              <w:rPr>
                <w:rFonts w:asciiTheme="minorHAnsi" w:eastAsiaTheme="minorHAnsi" w:hAnsiTheme="minorHAnsi" w:cstheme="minorHAnsi"/>
                <w:iCs/>
                <w:color w:val="000000"/>
                <w:sz w:val="20"/>
                <w:szCs w:val="20"/>
              </w:rPr>
              <w:t xml:space="preserve"> – 2007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CE0948" w:rsidP="00EC1526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Responsive D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>ocuments</w:t>
            </w:r>
          </w:p>
        </w:tc>
      </w:tr>
      <w:tr w:rsidR="00B559C5" w:rsidRPr="00CE0948" w:rsidTr="004B1FC0">
        <w:trPr>
          <w:trHeight w:hRule="exact" w:val="530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FOIA21-009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10/26/2020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12/1/2020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CE0948" w:rsidP="00CE0948">
            <w:pPr>
              <w:adjustRightInd w:val="0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Record of the 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 xml:space="preserve">first and last name, position title, and office for each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current USAGM employee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Full Grant</w:t>
            </w:r>
          </w:p>
        </w:tc>
      </w:tr>
      <w:tr w:rsidR="00B559C5" w:rsidRPr="00CE0948" w:rsidTr="004B1FC0">
        <w:trPr>
          <w:trHeight w:hRule="exact" w:val="1178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FOIA21-014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11/28/2020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12/1/2020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="00CE0948">
              <w:rPr>
                <w:rFonts w:asciiTheme="minorHAnsi" w:hAnsiTheme="minorHAnsi" w:cstheme="minorHAnsi"/>
                <w:sz w:val="20"/>
                <w:szCs w:val="20"/>
              </w:rPr>
              <w:t xml:space="preserve">cords relating to CEO Pack’s terms of employment with USAGM </w:t>
            </w:r>
          </w:p>
          <w:p w:rsidR="00B559C5" w:rsidRPr="00CE0948" w:rsidRDefault="00B559C5" w:rsidP="00BE00BB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CE0948" w:rsidP="00BE00BB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Responsive </w:t>
            </w:r>
            <w:r w:rsidR="005A0527">
              <w:rPr>
                <w:rFonts w:asciiTheme="minorHAnsi" w:hAnsiTheme="minorHAnsi" w:cstheme="minorHAnsi"/>
                <w:sz w:val="20"/>
                <w:szCs w:val="20"/>
              </w:rPr>
              <w:t>Documents</w:t>
            </w:r>
          </w:p>
          <w:p w:rsidR="00B559C5" w:rsidRPr="00CE0948" w:rsidRDefault="00B559C5" w:rsidP="00BE00BB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59C5" w:rsidRPr="00CE0948" w:rsidRDefault="00B559C5" w:rsidP="00BE00BB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59C5" w:rsidRPr="00CE0948" w:rsidRDefault="00B559C5" w:rsidP="00BE00BB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59C5" w:rsidRPr="00CE0948" w:rsidRDefault="00B559C5" w:rsidP="00BE00BB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59C5" w:rsidRPr="00CE0948" w:rsidTr="004B1FC0">
        <w:trPr>
          <w:trHeight w:hRule="exact" w:val="719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FOIA21-010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10/28/2020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12/4/2020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CE0948" w:rsidP="005A0527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Records of the notes taken by a contact EEO </w:t>
            </w:r>
            <w:r w:rsidR="005A0527">
              <w:rPr>
                <w:rFonts w:asciiTheme="minorHAnsi" w:hAnsiTheme="minorHAnsi" w:cstheme="minorHAnsi"/>
                <w:sz w:val="20"/>
                <w:szCs w:val="20"/>
              </w:rPr>
              <w:t>investigator relating to requester’s EEO complaint in 2018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5A0527" w:rsidP="00BE00BB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Responsive D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>ocuments</w:t>
            </w:r>
          </w:p>
          <w:p w:rsidR="00B559C5" w:rsidRPr="00CE0948" w:rsidRDefault="00B559C5" w:rsidP="00BE00BB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59C5" w:rsidRPr="00CE0948" w:rsidRDefault="00B559C5" w:rsidP="00BE00BB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59C5" w:rsidRPr="00CE0948" w:rsidTr="004B1FC0">
        <w:trPr>
          <w:trHeight w:hRule="exact" w:val="449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453812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FOIA21-013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45381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11/27/2020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45381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12/10/2020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5A0527" w:rsidP="00453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Records of USAGM’s Closed FOIA Logs for 2019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B559C5" w:rsidP="00453812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Full Grant</w:t>
            </w:r>
          </w:p>
        </w:tc>
      </w:tr>
      <w:tr w:rsidR="00B559C5" w:rsidRPr="00CE0948" w:rsidTr="004B1FC0">
        <w:trPr>
          <w:trHeight w:hRule="exact" w:val="1277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FOIA21-005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10/9/20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12/22/20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5A0527" w:rsidP="005A0527">
            <w:pPr>
              <w:tabs>
                <w:tab w:val="left" w:pos="1072"/>
              </w:tabs>
              <w:kinsoku w:val="0"/>
              <w:overflowPunct w:val="0"/>
              <w:adjustRightInd w:val="0"/>
              <w:ind w:right="25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 xml:space="preserve">Records of any emails, </w:t>
            </w:r>
            <w:r w:rsidR="00B559C5" w:rsidRPr="00CE0948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contracts</w:t>
            </w:r>
            <w:r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, a</w:t>
            </w:r>
            <w:r w:rsidR="00B559C5" w:rsidRPr="00CE0948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greeme</w:t>
            </w:r>
            <w:r w:rsidR="00B559C5" w:rsidRPr="00CE0948">
              <w:rPr>
                <w:rFonts w:asciiTheme="minorHAnsi" w:hAnsiTheme="minorHAnsi" w:cstheme="minorHAnsi"/>
                <w:color w:val="313131"/>
                <w:spacing w:val="3"/>
                <w:sz w:val="20"/>
                <w:szCs w:val="20"/>
              </w:rPr>
              <w:t>nts</w:t>
            </w:r>
            <w:r>
              <w:rPr>
                <w:rFonts w:asciiTheme="minorHAnsi" w:hAnsiTheme="minorHAnsi" w:cstheme="minorHAnsi"/>
                <w:color w:val="313131"/>
                <w:spacing w:val="3"/>
                <w:sz w:val="20"/>
                <w:szCs w:val="20"/>
              </w:rPr>
              <w:t>, or disbursements</w:t>
            </w:r>
            <w:r>
              <w:rPr>
                <w:rFonts w:asciiTheme="minorHAnsi" w:hAnsiTheme="minorHAnsi" w:cstheme="minorHAnsi"/>
                <w:color w:val="4B4B4B"/>
                <w:spacing w:val="3"/>
                <w:sz w:val="20"/>
                <w:szCs w:val="20"/>
              </w:rPr>
              <w:t xml:space="preserve"> </w:t>
            </w:r>
            <w:r w:rsidR="00B559C5" w:rsidRPr="00CE0948">
              <w:rPr>
                <w:rFonts w:asciiTheme="minorHAnsi" w:hAnsiTheme="minorHAnsi" w:cstheme="minorHAnsi"/>
                <w:color w:val="1F1F1D"/>
                <w:sz w:val="20"/>
                <w:szCs w:val="20"/>
              </w:rPr>
              <w:t xml:space="preserve">related to </w:t>
            </w:r>
            <w:r>
              <w:rPr>
                <w:rFonts w:asciiTheme="minorHAnsi" w:hAnsiTheme="minorHAnsi" w:cstheme="minorHAnsi"/>
                <w:color w:val="1F1F1D"/>
                <w:sz w:val="20"/>
                <w:szCs w:val="20"/>
              </w:rPr>
              <w:t xml:space="preserve">the agency’s </w:t>
            </w:r>
            <w:r w:rsidR="00B559C5" w:rsidRPr="00CE0948">
              <w:rPr>
                <w:rFonts w:asciiTheme="minorHAnsi" w:hAnsiTheme="minorHAnsi" w:cstheme="minorHAnsi"/>
                <w:color w:val="1F1F1D"/>
                <w:sz w:val="20"/>
                <w:szCs w:val="20"/>
              </w:rPr>
              <w:t>involvement in the production</w:t>
            </w:r>
            <w:r w:rsidR="00B559C5" w:rsidRPr="00CE0948">
              <w:rPr>
                <w:rFonts w:asciiTheme="minorHAnsi" w:hAnsiTheme="minorHAnsi" w:cstheme="minorHAnsi"/>
                <w:color w:val="4B4B4B"/>
                <w:sz w:val="20"/>
                <w:szCs w:val="20"/>
              </w:rPr>
              <w:t xml:space="preserve">, </w:t>
            </w:r>
            <w:r w:rsidR="00B559C5" w:rsidRPr="00CE0948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 xml:space="preserve">editing, </w:t>
            </w:r>
            <w:r w:rsidR="00B559C5" w:rsidRPr="00CE0948">
              <w:rPr>
                <w:rFonts w:asciiTheme="minorHAnsi" w:hAnsiTheme="minorHAnsi" w:cstheme="minorHAnsi"/>
                <w:color w:val="1F1F1D"/>
                <w:sz w:val="20"/>
                <w:szCs w:val="20"/>
              </w:rPr>
              <w:t xml:space="preserve">promotion </w:t>
            </w:r>
            <w:r w:rsidR="00B559C5" w:rsidRPr="00CE0948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 xml:space="preserve">and/or </w:t>
            </w:r>
            <w:r w:rsidR="00B559C5" w:rsidRPr="00CE0948">
              <w:rPr>
                <w:rFonts w:asciiTheme="minorHAnsi" w:hAnsiTheme="minorHAnsi" w:cstheme="minorHAnsi"/>
                <w:color w:val="1F1F1D"/>
                <w:sz w:val="20"/>
                <w:szCs w:val="20"/>
              </w:rPr>
              <w:t xml:space="preserve">distribution of </w:t>
            </w:r>
            <w:r w:rsidR="00B559C5" w:rsidRPr="00CE0948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 xml:space="preserve">a </w:t>
            </w:r>
            <w:r w:rsidR="00B559C5" w:rsidRPr="00CE0948">
              <w:rPr>
                <w:rFonts w:asciiTheme="minorHAnsi" w:hAnsiTheme="minorHAnsi" w:cstheme="minorHAnsi"/>
                <w:color w:val="1F1F1D"/>
                <w:sz w:val="20"/>
                <w:szCs w:val="20"/>
              </w:rPr>
              <w:t xml:space="preserve">Joe Biden </w:t>
            </w:r>
            <w:r w:rsidR="00B559C5" w:rsidRPr="00CE0948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 xml:space="preserve">for </w:t>
            </w:r>
            <w:r w:rsidR="00B559C5" w:rsidRPr="00CE0948">
              <w:rPr>
                <w:rFonts w:asciiTheme="minorHAnsi" w:hAnsiTheme="minorHAnsi" w:cstheme="minorHAnsi"/>
                <w:color w:val="1F1F1D"/>
                <w:sz w:val="20"/>
                <w:szCs w:val="20"/>
              </w:rPr>
              <w:t xml:space="preserve">President </w:t>
            </w:r>
            <w:r w:rsidR="00B559C5" w:rsidRPr="00CE0948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 xml:space="preserve">campaign video </w:t>
            </w:r>
            <w:r w:rsidR="00B559C5" w:rsidRPr="00CE0948">
              <w:rPr>
                <w:rFonts w:asciiTheme="minorHAnsi" w:hAnsiTheme="minorHAnsi" w:cstheme="minorHAnsi"/>
                <w:color w:val="313131"/>
                <w:spacing w:val="5"/>
                <w:sz w:val="20"/>
                <w:szCs w:val="20"/>
              </w:rPr>
              <w:t>ad</w:t>
            </w:r>
            <w:r w:rsidR="00B559C5" w:rsidRPr="00CE0948">
              <w:rPr>
                <w:rFonts w:asciiTheme="minorHAnsi" w:hAnsiTheme="minorHAnsi" w:cstheme="minorHAnsi"/>
                <w:color w:val="4B4B4B"/>
                <w:spacing w:val="5"/>
                <w:position w:val="8"/>
                <w:sz w:val="20"/>
                <w:szCs w:val="20"/>
              </w:rPr>
              <w:t xml:space="preserve"> </w:t>
            </w:r>
            <w:r w:rsidR="00B559C5" w:rsidRPr="00CE0948">
              <w:rPr>
                <w:rFonts w:asciiTheme="minorHAnsi" w:hAnsiTheme="minorHAnsi" w:cstheme="minorHAnsi"/>
                <w:color w:val="1F1F1D"/>
                <w:sz w:val="20"/>
                <w:szCs w:val="20"/>
              </w:rPr>
              <w:t xml:space="preserve">reportedly made in </w:t>
            </w:r>
            <w:r w:rsidR="00B559C5" w:rsidRPr="00CE0948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conjunction with</w:t>
            </w:r>
            <w:r w:rsidR="00B559C5" w:rsidRPr="00CE0948">
              <w:rPr>
                <w:rFonts w:asciiTheme="minorHAnsi" w:hAnsiTheme="minorHAnsi" w:cstheme="minorHAnsi"/>
                <w:color w:val="313131"/>
                <w:spacing w:val="16"/>
                <w:sz w:val="20"/>
                <w:szCs w:val="20"/>
              </w:rPr>
              <w:t xml:space="preserve"> </w:t>
            </w:r>
            <w:r w:rsidR="00B559C5" w:rsidRPr="00CE0948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a 501(C)(4) organization called Emgage Action or affi</w:t>
            </w:r>
            <w:r w:rsidR="00B559C5" w:rsidRPr="00CE0948">
              <w:rPr>
                <w:rFonts w:asciiTheme="minorHAnsi" w:hAnsiTheme="minorHAnsi" w:cstheme="minorHAnsi"/>
                <w:color w:val="0F0E0C"/>
                <w:sz w:val="20"/>
                <w:szCs w:val="20"/>
              </w:rPr>
              <w:t>li</w:t>
            </w:r>
            <w:r w:rsidR="00B559C5" w:rsidRPr="00CE0948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ated organizations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5A0527" w:rsidP="00BE00BB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Responsive D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>ocuments</w:t>
            </w:r>
          </w:p>
        </w:tc>
      </w:tr>
      <w:tr w:rsidR="00B559C5" w:rsidRPr="00CE0948" w:rsidTr="004B1FC0">
        <w:trPr>
          <w:trHeight w:hRule="exact" w:val="899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FOIA21-015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11/29/20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12/21/20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5A0527" w:rsidP="005A0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Records documenting 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 xml:space="preserve">the "VOA Television Standards"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other similar Agency standards documents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B559C5" w:rsidP="00BE00B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Full Grant</w:t>
            </w:r>
          </w:p>
        </w:tc>
      </w:tr>
      <w:tr w:rsidR="00B559C5" w:rsidRPr="00CE0948" w:rsidTr="004B1FC0">
        <w:trPr>
          <w:trHeight w:hRule="exact" w:val="1079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FOIA21-019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12/9/20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12/23/20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5A0527" w:rsidP="005A0527">
            <w:pPr>
              <w:keepNext/>
              <w:keepLines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Records of 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>communications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sent to or from Chief of Staff Emily Newman mentioning 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>lawsuits 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lated to 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 xml:space="preserve">the 2020 presidential election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5A0527" w:rsidP="00BE00B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Responsive D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>ocuments</w:t>
            </w:r>
          </w:p>
        </w:tc>
      </w:tr>
      <w:tr w:rsidR="00B559C5" w:rsidRPr="00CE0948" w:rsidTr="004B1FC0">
        <w:trPr>
          <w:trHeight w:hRule="exact" w:val="630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FOIA21-020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12/9/20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12/23/20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5A0527" w:rsidP="00D10018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Records of any 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>request for a leave of absence and/or resignation by Chief of Staff Emily New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 and USAGM’s responses to 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>such request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5A0527" w:rsidP="00BE00B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Responsive D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>ocuments</w:t>
            </w:r>
          </w:p>
        </w:tc>
      </w:tr>
      <w:tr w:rsidR="00B559C5" w:rsidRPr="00CE0948" w:rsidTr="004B1FC0">
        <w:trPr>
          <w:trHeight w:hRule="exact" w:val="2771"/>
        </w:trPr>
        <w:tc>
          <w:tcPr>
            <w:tcW w:w="15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FOIA21-021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12/10/20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B559C5" w:rsidP="00BE00B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0948">
              <w:rPr>
                <w:rFonts w:asciiTheme="minorHAnsi" w:hAnsiTheme="minorHAnsi" w:cstheme="minorHAnsi"/>
                <w:sz w:val="20"/>
                <w:szCs w:val="20"/>
              </w:rPr>
              <w:t>12/23/20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C5" w:rsidRPr="00CE0948" w:rsidRDefault="005A0527" w:rsidP="005A0527">
            <w:pPr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Records of </w:t>
            </w:r>
            <w:r w:rsidR="004B1FC0">
              <w:rPr>
                <w:rFonts w:asciiTheme="minorHAnsi" w:hAnsiTheme="minorHAnsi" w:cstheme="minorHAnsi"/>
                <w:sz w:val="20"/>
                <w:szCs w:val="20"/>
              </w:rPr>
              <w:t xml:space="preserve">(a)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communications and documents sent between 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 xml:space="preserve">Chief of Staff Emily Newman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individuals/organizations involved in law suits relating to the 2020 presidential election; </w:t>
            </w:r>
            <w:r w:rsidR="004B1FC0">
              <w:rPr>
                <w:rFonts w:asciiTheme="minorHAnsi" w:hAnsiTheme="minorHAnsi" w:cstheme="minorHAnsi"/>
                <w:sz w:val="20"/>
                <w:szCs w:val="20"/>
              </w:rPr>
              <w:t xml:space="preserve">and (b) </w:t>
            </w:r>
            <w:r w:rsidR="004B1FC0" w:rsidRPr="004B1FC0">
              <w:rPr>
                <w:rFonts w:asciiTheme="minorHAnsi" w:hAnsiTheme="minorHAnsi" w:cstheme="minorHAnsi"/>
                <w:sz w:val="20"/>
                <w:szCs w:val="20"/>
              </w:rPr>
              <w:t>of any request for a leave of absence and/or resignation by Chief of Staff Emily Newman and USAGM’s responses to such request(s)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559C5" w:rsidRPr="00CE0948" w:rsidRDefault="004B1FC0" w:rsidP="00BE00BB">
            <w:pPr>
              <w:pStyle w:val="TableParagraph"/>
              <w:spacing w:before="20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Responsive D</w:t>
            </w:r>
            <w:r w:rsidR="00B559C5" w:rsidRPr="00CE0948">
              <w:rPr>
                <w:rFonts w:asciiTheme="minorHAnsi" w:hAnsiTheme="minorHAnsi" w:cstheme="minorHAnsi"/>
                <w:sz w:val="20"/>
                <w:szCs w:val="20"/>
              </w:rPr>
              <w:t>ocuments</w:t>
            </w:r>
          </w:p>
        </w:tc>
      </w:tr>
    </w:tbl>
    <w:p w:rsidR="00FD1836" w:rsidRDefault="00FD1836"/>
    <w:sectPr w:rsidR="00FD1836" w:rsidSect="00FD1836">
      <w:headerReference w:type="default" r:id="rId7"/>
      <w:footerReference w:type="default" r:id="rId8"/>
      <w:pgSz w:w="15840" w:h="12240" w:orient="landscape"/>
      <w:pgMar w:top="126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96" w:rsidRDefault="00707696" w:rsidP="00FD1836">
      <w:r>
        <w:separator/>
      </w:r>
    </w:p>
  </w:endnote>
  <w:endnote w:type="continuationSeparator" w:id="0">
    <w:p w:rsidR="00707696" w:rsidRDefault="00707696" w:rsidP="00FD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211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836" w:rsidRDefault="00FD1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836" w:rsidRDefault="00FD1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96" w:rsidRDefault="00707696" w:rsidP="00FD1836">
      <w:r>
        <w:separator/>
      </w:r>
    </w:p>
  </w:footnote>
  <w:footnote w:type="continuationSeparator" w:id="0">
    <w:p w:rsidR="00707696" w:rsidRDefault="00707696" w:rsidP="00FD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36" w:rsidRPr="00AE0E07" w:rsidRDefault="00FD1836" w:rsidP="00FD1836">
    <w:pPr>
      <w:pStyle w:val="BodyText"/>
      <w:spacing w:line="238" w:lineRule="exact"/>
      <w:ind w:left="20"/>
      <w:jc w:val="center"/>
      <w:rPr>
        <w:rFonts w:cs="Times New Roman"/>
        <w:w w:val="105"/>
        <w:sz w:val="22"/>
        <w:szCs w:val="22"/>
      </w:rPr>
    </w:pPr>
    <w:r w:rsidRPr="00FD1836">
      <w:rPr>
        <w:rFonts w:cs="Times New Roman"/>
        <w:w w:val="105"/>
        <w:sz w:val="28"/>
        <w:szCs w:val="22"/>
      </w:rPr>
      <w:t>FOIA</w:t>
    </w:r>
    <w:r w:rsidRPr="00FD1836">
      <w:rPr>
        <w:rFonts w:cs="Times New Roman"/>
        <w:spacing w:val="-18"/>
        <w:w w:val="105"/>
        <w:sz w:val="28"/>
        <w:szCs w:val="22"/>
      </w:rPr>
      <w:t xml:space="preserve"> </w:t>
    </w:r>
    <w:r w:rsidRPr="00FD1836">
      <w:rPr>
        <w:rFonts w:cs="Times New Roman"/>
        <w:w w:val="105"/>
        <w:sz w:val="28"/>
        <w:szCs w:val="22"/>
      </w:rPr>
      <w:t>Requests</w:t>
    </w:r>
    <w:r w:rsidRPr="00FD1836">
      <w:rPr>
        <w:rFonts w:cs="Times New Roman"/>
        <w:spacing w:val="-18"/>
        <w:w w:val="105"/>
        <w:sz w:val="28"/>
        <w:szCs w:val="22"/>
      </w:rPr>
      <w:t xml:space="preserve"> </w:t>
    </w:r>
    <w:r w:rsidRPr="00FD1836">
      <w:rPr>
        <w:rFonts w:cs="Times New Roman"/>
        <w:w w:val="105"/>
        <w:sz w:val="28"/>
        <w:szCs w:val="22"/>
      </w:rPr>
      <w:t>Closed</w:t>
    </w:r>
    <w:r w:rsidRPr="00FD1836">
      <w:rPr>
        <w:rFonts w:cs="Times New Roman"/>
        <w:spacing w:val="-19"/>
        <w:w w:val="105"/>
        <w:sz w:val="28"/>
        <w:szCs w:val="22"/>
      </w:rPr>
      <w:t xml:space="preserve"> </w:t>
    </w:r>
    <w:r w:rsidRPr="00FD1836">
      <w:rPr>
        <w:rFonts w:cs="Times New Roman"/>
        <w:w w:val="105"/>
        <w:sz w:val="28"/>
        <w:szCs w:val="22"/>
      </w:rPr>
      <w:t>by</w:t>
    </w:r>
    <w:r w:rsidRPr="00FD1836">
      <w:rPr>
        <w:rFonts w:cs="Times New Roman"/>
        <w:spacing w:val="-18"/>
        <w:w w:val="105"/>
        <w:sz w:val="28"/>
        <w:szCs w:val="22"/>
      </w:rPr>
      <w:t xml:space="preserve"> </w:t>
    </w:r>
    <w:r w:rsidRPr="00FD1836">
      <w:rPr>
        <w:rFonts w:cs="Times New Roman"/>
        <w:w w:val="105"/>
        <w:sz w:val="28"/>
        <w:szCs w:val="22"/>
      </w:rPr>
      <w:t>USAGM</w:t>
    </w:r>
    <w:r w:rsidRPr="00AE0E07">
      <w:rPr>
        <w:rFonts w:cs="Times New Roman"/>
        <w:w w:val="105"/>
        <w:sz w:val="22"/>
        <w:szCs w:val="22"/>
      </w:rPr>
      <w:t xml:space="preserve"> </w:t>
    </w:r>
  </w:p>
  <w:p w:rsidR="00FD1836" w:rsidRDefault="002873E2" w:rsidP="00FD1836">
    <w:pPr>
      <w:pStyle w:val="Header"/>
      <w:jc w:val="center"/>
    </w:pPr>
    <w:r>
      <w:rPr>
        <w:rFonts w:cs="Times New Roman"/>
        <w:w w:val="105"/>
      </w:rPr>
      <w:t>Q1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342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54D1948"/>
    <w:multiLevelType w:val="hybridMultilevel"/>
    <w:tmpl w:val="45FC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3465"/>
    <w:multiLevelType w:val="hybridMultilevel"/>
    <w:tmpl w:val="70F6312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2F87538"/>
    <w:multiLevelType w:val="hybridMultilevel"/>
    <w:tmpl w:val="7226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36"/>
    <w:rsid w:val="00070F9F"/>
    <w:rsid w:val="000E106A"/>
    <w:rsid w:val="000E56E5"/>
    <w:rsid w:val="000F6D1E"/>
    <w:rsid w:val="00103939"/>
    <w:rsid w:val="00165B0D"/>
    <w:rsid w:val="00170233"/>
    <w:rsid w:val="001C5169"/>
    <w:rsid w:val="001D2B60"/>
    <w:rsid w:val="001D4865"/>
    <w:rsid w:val="002104FB"/>
    <w:rsid w:val="002567DF"/>
    <w:rsid w:val="002604BD"/>
    <w:rsid w:val="002873E2"/>
    <w:rsid w:val="003C3F7B"/>
    <w:rsid w:val="004112E8"/>
    <w:rsid w:val="00412D4B"/>
    <w:rsid w:val="00453812"/>
    <w:rsid w:val="00471156"/>
    <w:rsid w:val="0047468A"/>
    <w:rsid w:val="004B1FC0"/>
    <w:rsid w:val="004C3703"/>
    <w:rsid w:val="004D2A7D"/>
    <w:rsid w:val="0050213E"/>
    <w:rsid w:val="0052698B"/>
    <w:rsid w:val="005A0527"/>
    <w:rsid w:val="00611FC0"/>
    <w:rsid w:val="0063500A"/>
    <w:rsid w:val="00657B98"/>
    <w:rsid w:val="0066385D"/>
    <w:rsid w:val="006F17DB"/>
    <w:rsid w:val="0070037F"/>
    <w:rsid w:val="00705E9F"/>
    <w:rsid w:val="00707696"/>
    <w:rsid w:val="007844F3"/>
    <w:rsid w:val="007E0A5A"/>
    <w:rsid w:val="00800357"/>
    <w:rsid w:val="008E1795"/>
    <w:rsid w:val="00902AE1"/>
    <w:rsid w:val="00913DBC"/>
    <w:rsid w:val="0094530E"/>
    <w:rsid w:val="00960C54"/>
    <w:rsid w:val="00984CA5"/>
    <w:rsid w:val="009A1FC2"/>
    <w:rsid w:val="009C5423"/>
    <w:rsid w:val="009F0F87"/>
    <w:rsid w:val="00A05E90"/>
    <w:rsid w:val="00A42D99"/>
    <w:rsid w:val="00A65A13"/>
    <w:rsid w:val="00A83D42"/>
    <w:rsid w:val="00AF1D69"/>
    <w:rsid w:val="00B13BC0"/>
    <w:rsid w:val="00B37663"/>
    <w:rsid w:val="00B559C5"/>
    <w:rsid w:val="00B74253"/>
    <w:rsid w:val="00B84E8C"/>
    <w:rsid w:val="00BB6B04"/>
    <w:rsid w:val="00BE00BB"/>
    <w:rsid w:val="00C02C8B"/>
    <w:rsid w:val="00C66817"/>
    <w:rsid w:val="00C67BE6"/>
    <w:rsid w:val="00CC2424"/>
    <w:rsid w:val="00CD59BE"/>
    <w:rsid w:val="00CE0948"/>
    <w:rsid w:val="00D10018"/>
    <w:rsid w:val="00D131F7"/>
    <w:rsid w:val="00D14276"/>
    <w:rsid w:val="00D556C2"/>
    <w:rsid w:val="00D91594"/>
    <w:rsid w:val="00E60BB2"/>
    <w:rsid w:val="00E62422"/>
    <w:rsid w:val="00EB2D85"/>
    <w:rsid w:val="00EB5371"/>
    <w:rsid w:val="00EB585D"/>
    <w:rsid w:val="00EC1526"/>
    <w:rsid w:val="00EC1937"/>
    <w:rsid w:val="00F4028D"/>
    <w:rsid w:val="00F40C44"/>
    <w:rsid w:val="00F945F5"/>
    <w:rsid w:val="00FC58F1"/>
    <w:rsid w:val="00F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E9E2"/>
  <w15:chartTrackingRefBased/>
  <w15:docId w15:val="{BF66B80E-0AC8-4479-BEFF-DDBFD136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1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D69"/>
    <w:pPr>
      <w:keepNext/>
      <w:keepLines/>
      <w:widowControl/>
      <w:numPr>
        <w:numId w:val="3"/>
      </w:numPr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D69"/>
    <w:pPr>
      <w:keepNext/>
      <w:keepLines/>
      <w:widowControl/>
      <w:numPr>
        <w:ilvl w:val="1"/>
        <w:numId w:val="3"/>
      </w:numPr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D69"/>
    <w:pPr>
      <w:keepNext/>
      <w:keepLines/>
      <w:widowControl/>
      <w:numPr>
        <w:ilvl w:val="2"/>
        <w:numId w:val="3"/>
      </w:numPr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D69"/>
    <w:pPr>
      <w:keepNext/>
      <w:keepLines/>
      <w:widowControl/>
      <w:numPr>
        <w:ilvl w:val="3"/>
        <w:numId w:val="3"/>
      </w:numPr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D69"/>
    <w:pPr>
      <w:keepNext/>
      <w:keepLines/>
      <w:widowControl/>
      <w:numPr>
        <w:ilvl w:val="4"/>
        <w:numId w:val="3"/>
      </w:numPr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D69"/>
    <w:pPr>
      <w:keepNext/>
      <w:keepLines/>
      <w:widowControl/>
      <w:numPr>
        <w:ilvl w:val="5"/>
        <w:numId w:val="3"/>
      </w:numPr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D69"/>
    <w:pPr>
      <w:keepNext/>
      <w:keepLines/>
      <w:widowControl/>
      <w:numPr>
        <w:ilvl w:val="6"/>
        <w:numId w:val="3"/>
      </w:numPr>
      <w:autoSpaceDE/>
      <w:autoSpaceDN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D69"/>
    <w:pPr>
      <w:keepNext/>
      <w:keepLines/>
      <w:widowControl/>
      <w:numPr>
        <w:ilvl w:val="7"/>
        <w:numId w:val="3"/>
      </w:numPr>
      <w:autoSpaceDE/>
      <w:autoSpaceDN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D69"/>
    <w:pPr>
      <w:keepNext/>
      <w:keepLines/>
      <w:widowControl/>
      <w:numPr>
        <w:ilvl w:val="8"/>
        <w:numId w:val="3"/>
      </w:numPr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1836"/>
  </w:style>
  <w:style w:type="paragraph" w:styleId="Header">
    <w:name w:val="header"/>
    <w:basedOn w:val="Normal"/>
    <w:link w:val="HeaderChar"/>
    <w:uiPriority w:val="99"/>
    <w:unhideWhenUsed/>
    <w:rsid w:val="00FD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36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FD1836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D1836"/>
    <w:rPr>
      <w:rFonts w:ascii="Calibri" w:eastAsia="Calibri" w:hAnsi="Calibri" w:cs="Calibri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E0A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E0A5A"/>
    <w:pPr>
      <w:widowControl/>
      <w:autoSpaceDE/>
      <w:autoSpaceDN/>
      <w:ind w:left="720"/>
      <w:contextualSpacing/>
    </w:pPr>
    <w:rPr>
      <w:rFonts w:eastAsia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1E"/>
    <w:rPr>
      <w:rFonts w:ascii="Segoe UI" w:eastAsia="Calibr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7B98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7B9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AF1D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1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D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D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D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D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D6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D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D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D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E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BBG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Davis</dc:creator>
  <cp:keywords/>
  <dc:description/>
  <cp:lastModifiedBy>Dana Sade</cp:lastModifiedBy>
  <cp:revision>2</cp:revision>
  <cp:lastPrinted>2019-09-16T16:43:00Z</cp:lastPrinted>
  <dcterms:created xsi:type="dcterms:W3CDTF">2021-01-05T17:09:00Z</dcterms:created>
  <dcterms:modified xsi:type="dcterms:W3CDTF">2021-01-05T17:09:00Z</dcterms:modified>
</cp:coreProperties>
</file>