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13" w:rsidRPr="00BE67DD" w:rsidRDefault="00CF4A13" w:rsidP="00CF4A13">
      <w:pPr>
        <w:pStyle w:val="RFEBOdyCopy"/>
        <w:spacing w:after="0"/>
        <w:jc w:val="center"/>
        <w:rPr>
          <w:rFonts w:asciiTheme="minorHAnsi" w:hAnsiTheme="minorHAnsi"/>
          <w:b/>
          <w:sz w:val="40"/>
          <w:szCs w:val="40"/>
          <w:u w:val="single"/>
        </w:rPr>
      </w:pPr>
      <w:r w:rsidRPr="00BE67DD">
        <w:rPr>
          <w:rFonts w:asciiTheme="minorHAnsi" w:hAnsiTheme="minorHAnsi"/>
          <w:b/>
          <w:sz w:val="40"/>
          <w:szCs w:val="40"/>
          <w:u w:val="single"/>
        </w:rPr>
        <w:t>RFE/RL Calls On Turkmenistan To Release Journalist</w:t>
      </w:r>
    </w:p>
    <w:p w:rsidR="00BE67DD" w:rsidRPr="00143E35" w:rsidRDefault="00BE67DD" w:rsidP="00CF4A13">
      <w:pPr>
        <w:pStyle w:val="RFEBOdyCopy"/>
        <w:spacing w:after="0"/>
        <w:rPr>
          <w:rFonts w:asciiTheme="minorHAnsi" w:hAnsiTheme="minorHAnsi"/>
          <w:sz w:val="28"/>
          <w:szCs w:val="24"/>
        </w:rPr>
      </w:pPr>
    </w:p>
    <w:p w:rsidR="00CF4A13" w:rsidRDefault="008C675E" w:rsidP="00551894">
      <w:pPr>
        <w:pStyle w:val="RFEBOdyCopy"/>
        <w:rPr>
          <w:rFonts w:asciiTheme="minorHAnsi" w:hAnsiTheme="minorHAnsi"/>
          <w:sz w:val="28"/>
          <w:szCs w:val="28"/>
        </w:rPr>
      </w:pPr>
      <w:r>
        <w:rPr>
          <w:rFonts w:asciiTheme="minorHAnsi" w:hAnsiTheme="minorHAnsi"/>
          <w:b/>
          <w:sz w:val="28"/>
          <w:szCs w:val="28"/>
        </w:rPr>
        <w:drawing>
          <wp:anchor distT="0" distB="0" distL="114300" distR="114300" simplePos="0" relativeHeight="251658240" behindDoc="0" locked="0" layoutInCell="1" allowOverlap="1" wp14:anchorId="683A1C6C" wp14:editId="18613C32">
            <wp:simplePos x="0" y="0"/>
            <wp:positionH relativeFrom="column">
              <wp:posOffset>8890</wp:posOffset>
            </wp:positionH>
            <wp:positionV relativeFrom="paragraph">
              <wp:posOffset>51435</wp:posOffset>
            </wp:positionV>
            <wp:extent cx="1438275" cy="1438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pesksq.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r w:rsidR="00CF4A13" w:rsidRPr="00CF4A13">
        <w:rPr>
          <w:rFonts w:asciiTheme="minorHAnsi" w:hAnsiTheme="minorHAnsi"/>
          <w:b/>
          <w:sz w:val="28"/>
          <w:szCs w:val="28"/>
        </w:rPr>
        <w:t>Saparmamed Nepeskuliev</w:t>
      </w:r>
      <w:r w:rsidR="00CF4A13" w:rsidRPr="00CF4A13">
        <w:rPr>
          <w:rFonts w:asciiTheme="minorHAnsi" w:hAnsiTheme="minorHAnsi"/>
          <w:sz w:val="28"/>
          <w:szCs w:val="28"/>
        </w:rPr>
        <w:t xml:space="preserve">, a contributor to RFE/RL’s Turkmen Service and other independent news outlets, is </w:t>
      </w:r>
      <w:r w:rsidRPr="008C675E">
        <w:rPr>
          <w:rFonts w:asciiTheme="minorHAnsi" w:hAnsiTheme="minorHAnsi"/>
          <w:b/>
          <w:sz w:val="28"/>
          <w:szCs w:val="28"/>
        </w:rPr>
        <w:t>imprisoned</w:t>
      </w:r>
      <w:r w:rsidRPr="008C675E">
        <w:rPr>
          <w:rFonts w:asciiTheme="minorHAnsi" w:hAnsiTheme="minorHAnsi"/>
          <w:sz w:val="28"/>
          <w:szCs w:val="28"/>
        </w:rPr>
        <w:t xml:space="preserve"> </w:t>
      </w:r>
      <w:r w:rsidR="00CF4A13" w:rsidRPr="00CF4A13">
        <w:rPr>
          <w:rFonts w:asciiTheme="minorHAnsi" w:hAnsiTheme="minorHAnsi"/>
          <w:sz w:val="28"/>
          <w:szCs w:val="28"/>
        </w:rPr>
        <w:t>in an undis</w:t>
      </w:r>
      <w:r>
        <w:rPr>
          <w:rFonts w:asciiTheme="minorHAnsi" w:hAnsiTheme="minorHAnsi"/>
          <w:sz w:val="28"/>
          <w:szCs w:val="28"/>
        </w:rPr>
        <w:t xml:space="preserve">closed location in Turkmenistan </w:t>
      </w:r>
      <w:r w:rsidR="00CF4A13" w:rsidRPr="00CF4A13">
        <w:rPr>
          <w:rFonts w:asciiTheme="minorHAnsi" w:hAnsiTheme="minorHAnsi"/>
          <w:sz w:val="28"/>
          <w:szCs w:val="28"/>
        </w:rPr>
        <w:t>after being arrested and held incommunicado on fabricated charges</w:t>
      </w:r>
      <w:r>
        <w:rPr>
          <w:rFonts w:asciiTheme="minorHAnsi" w:hAnsiTheme="minorHAnsi"/>
          <w:sz w:val="28"/>
          <w:szCs w:val="28"/>
        </w:rPr>
        <w:t xml:space="preserve"> </w:t>
      </w:r>
      <w:r w:rsidR="0002489A">
        <w:rPr>
          <w:rFonts w:asciiTheme="minorHAnsi" w:hAnsiTheme="minorHAnsi"/>
          <w:sz w:val="28"/>
          <w:szCs w:val="28"/>
        </w:rPr>
        <w:t>one year ago</w:t>
      </w:r>
      <w:r w:rsidR="00CF4A13" w:rsidRPr="00CF4A13">
        <w:rPr>
          <w:rFonts w:asciiTheme="minorHAnsi" w:hAnsiTheme="minorHAnsi"/>
          <w:sz w:val="28"/>
          <w:szCs w:val="28"/>
        </w:rPr>
        <w:t>.</w:t>
      </w:r>
    </w:p>
    <w:p w:rsidR="00CF4A13" w:rsidRPr="00CF4A13" w:rsidRDefault="00CF4A13" w:rsidP="00CF4A13">
      <w:pPr>
        <w:pStyle w:val="RFEBOdyCopy"/>
        <w:spacing w:after="0"/>
        <w:rPr>
          <w:rFonts w:asciiTheme="minorHAnsi" w:hAnsiTheme="minorHAnsi"/>
          <w:sz w:val="28"/>
          <w:szCs w:val="28"/>
        </w:rPr>
      </w:pPr>
      <w:r w:rsidRPr="00CF4A13">
        <w:rPr>
          <w:rFonts w:asciiTheme="minorHAnsi" w:hAnsiTheme="minorHAnsi"/>
          <w:b/>
          <w:sz w:val="28"/>
          <w:szCs w:val="28"/>
        </w:rPr>
        <w:t>RFE/RL and international human rights defenders demand his immediate release.</w:t>
      </w:r>
    </w:p>
    <w:p w:rsidR="00C82F7C" w:rsidRPr="00EA6FF6" w:rsidRDefault="00C82F7C" w:rsidP="00EA6FF6">
      <w:pPr>
        <w:pStyle w:val="RFEBOdyCopy"/>
        <w:spacing w:after="120"/>
        <w:rPr>
          <w:rFonts w:asciiTheme="minorHAnsi" w:hAnsiTheme="minorHAnsi"/>
          <w:b/>
          <w:sz w:val="18"/>
          <w:szCs w:val="24"/>
        </w:rPr>
      </w:pPr>
    </w:p>
    <w:p w:rsidR="00CF4A13" w:rsidRPr="00CF4A13" w:rsidRDefault="00CF4A13" w:rsidP="00143E35">
      <w:pPr>
        <w:pStyle w:val="RFEBOdyCopy"/>
        <w:spacing w:after="0"/>
        <w:rPr>
          <w:rFonts w:asciiTheme="minorHAnsi" w:hAnsiTheme="minorHAnsi"/>
          <w:b/>
          <w:sz w:val="24"/>
          <w:szCs w:val="24"/>
        </w:rPr>
      </w:pPr>
      <w:r w:rsidRPr="00CF4A13">
        <w:rPr>
          <w:rFonts w:asciiTheme="minorHAnsi" w:hAnsiTheme="minorHAnsi"/>
          <w:b/>
          <w:sz w:val="24"/>
          <w:szCs w:val="24"/>
        </w:rPr>
        <w:t>Background</w:t>
      </w:r>
    </w:p>
    <w:p w:rsidR="00551894" w:rsidRDefault="00551894" w:rsidP="00143E35">
      <w:pPr>
        <w:pStyle w:val="RFEBOdyCopy"/>
        <w:spacing w:after="120"/>
        <w:rPr>
          <w:rFonts w:asciiTheme="minorHAnsi" w:hAnsiTheme="minorHAnsi"/>
          <w:sz w:val="24"/>
          <w:szCs w:val="24"/>
        </w:rPr>
      </w:pPr>
      <w:r w:rsidRPr="00CF4A13">
        <w:rPr>
          <w:rFonts w:asciiTheme="minorHAnsi" w:hAnsiTheme="minorHAnsi"/>
          <w:sz w:val="24"/>
          <w:szCs w:val="24"/>
        </w:rPr>
        <w:t xml:space="preserve">Saparmamed Nepeskuliev, a contributor to RFE/RL’s Turkmen Service since 2015, produced photojournalism and short videos that provided local audiences with uncensored news and information about their communities and their lives. His reporting about poverty, </w:t>
      </w:r>
      <w:hyperlink r:id="rId11" w:history="1">
        <w:r w:rsidRPr="006A18BE">
          <w:rPr>
            <w:rStyle w:val="Hyperlink"/>
            <w:rFonts w:asciiTheme="minorHAnsi" w:hAnsiTheme="minorHAnsi"/>
            <w:sz w:val="24"/>
            <w:szCs w:val="24"/>
          </w:rPr>
          <w:t>official privilege</w:t>
        </w:r>
      </w:hyperlink>
      <w:r w:rsidRPr="00CF4A13">
        <w:rPr>
          <w:rFonts w:asciiTheme="minorHAnsi" w:hAnsiTheme="minorHAnsi"/>
          <w:sz w:val="24"/>
          <w:szCs w:val="24"/>
        </w:rPr>
        <w:t xml:space="preserve">, </w:t>
      </w:r>
      <w:hyperlink r:id="rId12" w:history="1">
        <w:r w:rsidRPr="006A18BE">
          <w:rPr>
            <w:rStyle w:val="Hyperlink"/>
            <w:rFonts w:asciiTheme="minorHAnsi" w:hAnsiTheme="minorHAnsi"/>
            <w:sz w:val="24"/>
            <w:szCs w:val="24"/>
          </w:rPr>
          <w:t>failing infrastructure</w:t>
        </w:r>
      </w:hyperlink>
      <w:r>
        <w:rPr>
          <w:rFonts w:asciiTheme="minorHAnsi" w:hAnsiTheme="minorHAnsi"/>
          <w:sz w:val="24"/>
          <w:szCs w:val="24"/>
        </w:rPr>
        <w:t>,</w:t>
      </w:r>
      <w:r w:rsidRPr="00CF4A13">
        <w:rPr>
          <w:rFonts w:asciiTheme="minorHAnsi" w:hAnsiTheme="minorHAnsi"/>
          <w:sz w:val="24"/>
          <w:szCs w:val="24"/>
        </w:rPr>
        <w:t xml:space="preserve"> and deficient schools was unique in a country long </w:t>
      </w:r>
      <w:r>
        <w:rPr>
          <w:rFonts w:asciiTheme="minorHAnsi" w:hAnsiTheme="minorHAnsi"/>
          <w:sz w:val="24"/>
          <w:szCs w:val="24"/>
        </w:rPr>
        <w:t xml:space="preserve"> recognized as</w:t>
      </w:r>
      <w:r w:rsidRPr="00CF4A13">
        <w:rPr>
          <w:rFonts w:asciiTheme="minorHAnsi" w:hAnsiTheme="minorHAnsi"/>
          <w:sz w:val="24"/>
          <w:szCs w:val="24"/>
        </w:rPr>
        <w:t xml:space="preserve"> being among the most repressive</w:t>
      </w:r>
      <w:r>
        <w:rPr>
          <w:rFonts w:asciiTheme="minorHAnsi" w:hAnsiTheme="minorHAnsi"/>
          <w:sz w:val="24"/>
          <w:szCs w:val="24"/>
        </w:rPr>
        <w:t xml:space="preserve"> in the world.</w:t>
      </w:r>
    </w:p>
    <w:p w:rsidR="00CF4A13" w:rsidRDefault="00CF4A13" w:rsidP="00143E35">
      <w:pPr>
        <w:pStyle w:val="RFEBOdyCopy"/>
        <w:spacing w:after="120"/>
        <w:rPr>
          <w:rFonts w:asciiTheme="minorHAnsi" w:hAnsiTheme="minorHAnsi"/>
          <w:sz w:val="24"/>
          <w:szCs w:val="24"/>
        </w:rPr>
      </w:pPr>
      <w:r w:rsidRPr="00CF4A13">
        <w:rPr>
          <w:rFonts w:asciiTheme="minorHAnsi" w:hAnsiTheme="minorHAnsi"/>
          <w:sz w:val="24"/>
          <w:szCs w:val="24"/>
        </w:rPr>
        <w:t xml:space="preserve">Nepeskuliev was </w:t>
      </w:r>
      <w:hyperlink r:id="rId13" w:history="1">
        <w:r w:rsidRPr="006A2689">
          <w:rPr>
            <w:rStyle w:val="Hyperlink"/>
            <w:rFonts w:asciiTheme="minorHAnsi" w:hAnsiTheme="minorHAnsi"/>
            <w:sz w:val="24"/>
            <w:szCs w:val="24"/>
          </w:rPr>
          <w:t>detained</w:t>
        </w:r>
      </w:hyperlink>
      <w:r w:rsidRPr="00CF4A13">
        <w:rPr>
          <w:rFonts w:asciiTheme="minorHAnsi" w:hAnsiTheme="minorHAnsi"/>
          <w:sz w:val="24"/>
          <w:szCs w:val="24"/>
        </w:rPr>
        <w:t xml:space="preserve"> by agents of Turkmenistan’s National Security Ministry on July 7, 2015 in the western city of Avaza while he was on assignment photographing sites in the coastal resort.  A former </w:t>
      </w:r>
      <w:r w:rsidR="00B51C49">
        <w:rPr>
          <w:rFonts w:asciiTheme="minorHAnsi" w:hAnsiTheme="minorHAnsi"/>
          <w:sz w:val="24"/>
          <w:szCs w:val="24"/>
        </w:rPr>
        <w:t>detainee who shared a cell with him i</w:t>
      </w:r>
      <w:r w:rsidRPr="00CF4A13">
        <w:rPr>
          <w:rFonts w:asciiTheme="minorHAnsi" w:hAnsiTheme="minorHAnsi"/>
          <w:sz w:val="24"/>
          <w:szCs w:val="24"/>
        </w:rPr>
        <w:t xml:space="preserve">n a detention facility in the nearby city of Akdash has </w:t>
      </w:r>
      <w:hyperlink r:id="rId14" w:history="1">
        <w:r w:rsidRPr="003E68A3">
          <w:rPr>
            <w:rStyle w:val="Hyperlink"/>
            <w:rFonts w:asciiTheme="minorHAnsi" w:hAnsiTheme="minorHAnsi"/>
            <w:sz w:val="24"/>
            <w:szCs w:val="24"/>
          </w:rPr>
          <w:t>recounted</w:t>
        </w:r>
      </w:hyperlink>
      <w:r w:rsidRPr="00CF4A13">
        <w:rPr>
          <w:rFonts w:asciiTheme="minorHAnsi" w:hAnsiTheme="minorHAnsi"/>
          <w:sz w:val="24"/>
          <w:szCs w:val="24"/>
        </w:rPr>
        <w:t xml:space="preserve"> how police placed illegal opiates in his luggage and rigged a drug test to produce evidence of drug possession and use.  He was </w:t>
      </w:r>
      <w:hyperlink r:id="rId15" w:history="1">
        <w:r w:rsidRPr="006A2689">
          <w:rPr>
            <w:rStyle w:val="Hyperlink"/>
            <w:rFonts w:asciiTheme="minorHAnsi" w:hAnsiTheme="minorHAnsi"/>
            <w:sz w:val="24"/>
            <w:szCs w:val="24"/>
          </w:rPr>
          <w:t>convicted</w:t>
        </w:r>
      </w:hyperlink>
      <w:r w:rsidRPr="00CF4A13">
        <w:rPr>
          <w:rFonts w:asciiTheme="minorHAnsi" w:hAnsiTheme="minorHAnsi"/>
          <w:sz w:val="24"/>
          <w:szCs w:val="24"/>
        </w:rPr>
        <w:t xml:space="preserve"> on narcotics charges in closed proceedings in a Turkmenbashi city court on August 31, 2015.</w:t>
      </w:r>
    </w:p>
    <w:p w:rsidR="006D27E8" w:rsidRDefault="00CF4A13" w:rsidP="00143E35">
      <w:pPr>
        <w:pStyle w:val="RFEBOdyCopy"/>
        <w:spacing w:after="120"/>
        <w:rPr>
          <w:rFonts w:asciiTheme="minorHAnsi" w:hAnsiTheme="minorHAnsi"/>
          <w:sz w:val="24"/>
          <w:szCs w:val="24"/>
        </w:rPr>
      </w:pPr>
      <w:r w:rsidRPr="00CF4A13">
        <w:rPr>
          <w:rFonts w:asciiTheme="minorHAnsi" w:hAnsiTheme="minorHAnsi"/>
          <w:sz w:val="24"/>
          <w:szCs w:val="24"/>
        </w:rPr>
        <w:t>Nepeskuliev’s last known communication was with the cellmate in late September, 2015 when they were both transferred to the Lebap province’s prison colony LBK-12, a facility notorious for its deadly conditions. It is believed that Nepeskuliev was subsequently transferred back to the country’s western Balkan province to the BL-D/5 facility, but despite numerous appeals, authorities have failed to confirm either his whereabouts or his well-being.</w:t>
      </w:r>
    </w:p>
    <w:p w:rsidR="00C82F7C" w:rsidRDefault="00CF4A13" w:rsidP="00CF4A13">
      <w:pPr>
        <w:pStyle w:val="RFEBOdyCopy"/>
        <w:spacing w:after="0"/>
        <w:rPr>
          <w:rFonts w:asciiTheme="minorHAnsi" w:hAnsiTheme="minorHAnsi"/>
          <w:sz w:val="24"/>
          <w:szCs w:val="24"/>
        </w:rPr>
      </w:pPr>
      <w:r w:rsidRPr="00CF4A13">
        <w:rPr>
          <w:rFonts w:asciiTheme="minorHAnsi" w:hAnsiTheme="minorHAnsi"/>
          <w:sz w:val="24"/>
          <w:szCs w:val="24"/>
        </w:rPr>
        <w:t>RFE/RL Editor in Chief Nenad Pejic has demanded his release, calling his imprisonment “a brutal attempt to silence a journalist and a violation of every human right and humanitarian standard.”  He added, “There has been no communication with him since September last year</w:t>
      </w:r>
      <w:r w:rsidR="007F1BE1">
        <w:rPr>
          <w:rFonts w:asciiTheme="minorHAnsi" w:hAnsiTheme="minorHAnsi"/>
          <w:sz w:val="24"/>
          <w:szCs w:val="24"/>
        </w:rPr>
        <w:t>--</w:t>
      </w:r>
      <w:r w:rsidRPr="00CF4A13">
        <w:rPr>
          <w:rFonts w:asciiTheme="minorHAnsi" w:hAnsiTheme="minorHAnsi"/>
          <w:sz w:val="24"/>
          <w:szCs w:val="24"/>
        </w:rPr>
        <w:t>we cannot even be sure he’s alive.”</w:t>
      </w:r>
    </w:p>
    <w:p w:rsidR="00EA6FF6" w:rsidRPr="00551894" w:rsidRDefault="00EA6FF6" w:rsidP="00CF4A13">
      <w:pPr>
        <w:pStyle w:val="RFEBOdyCopy"/>
        <w:spacing w:after="0"/>
        <w:rPr>
          <w:rFonts w:asciiTheme="minorHAnsi" w:hAnsiTheme="minorHAnsi"/>
          <w:sz w:val="24"/>
          <w:szCs w:val="24"/>
        </w:rPr>
      </w:pPr>
    </w:p>
    <w:p w:rsidR="00CF4A13" w:rsidRPr="00C82F7C" w:rsidRDefault="00CF4A13" w:rsidP="00143E35">
      <w:pPr>
        <w:pStyle w:val="RFEBOdyCopy"/>
        <w:spacing w:after="0"/>
        <w:rPr>
          <w:rFonts w:asciiTheme="minorHAnsi" w:hAnsiTheme="minorHAnsi"/>
          <w:sz w:val="24"/>
          <w:szCs w:val="24"/>
        </w:rPr>
      </w:pPr>
      <w:r w:rsidRPr="00CF4A13">
        <w:rPr>
          <w:rFonts w:asciiTheme="minorHAnsi" w:hAnsiTheme="minorHAnsi"/>
          <w:b/>
          <w:sz w:val="24"/>
          <w:szCs w:val="24"/>
        </w:rPr>
        <w:t>Calls For Release</w:t>
      </w:r>
    </w:p>
    <w:p w:rsidR="00CF4A13" w:rsidRDefault="00CF4A13" w:rsidP="00551894">
      <w:pPr>
        <w:pStyle w:val="RFEBOdyCopy"/>
        <w:widowControl w:val="0"/>
        <w:spacing w:after="0"/>
        <w:rPr>
          <w:rFonts w:asciiTheme="minorHAnsi" w:hAnsiTheme="minorHAnsi"/>
          <w:sz w:val="24"/>
          <w:szCs w:val="24"/>
        </w:rPr>
      </w:pPr>
      <w:r w:rsidRPr="00CF4A13">
        <w:rPr>
          <w:rFonts w:asciiTheme="minorHAnsi" w:hAnsiTheme="minorHAnsi"/>
          <w:sz w:val="24"/>
          <w:szCs w:val="24"/>
        </w:rPr>
        <w:t>Internati</w:t>
      </w:r>
      <w:r w:rsidR="00826C05">
        <w:rPr>
          <w:rFonts w:asciiTheme="minorHAnsi" w:hAnsiTheme="minorHAnsi"/>
          <w:sz w:val="24"/>
          <w:szCs w:val="24"/>
        </w:rPr>
        <w:t xml:space="preserve">onal organizations have </w:t>
      </w:r>
      <w:r w:rsidRPr="00CF4A13">
        <w:rPr>
          <w:rFonts w:asciiTheme="minorHAnsi" w:hAnsiTheme="minorHAnsi"/>
          <w:sz w:val="24"/>
          <w:szCs w:val="24"/>
        </w:rPr>
        <w:t xml:space="preserve">condemned Nepeskuliev’s detention and demanded his release on grounds that his disappearance, incommunicado detention, denial of family access, and </w:t>
      </w:r>
      <w:r w:rsidR="00EA6FF6" w:rsidRPr="00CF4A13">
        <w:rPr>
          <w:rFonts w:asciiTheme="minorHAnsi" w:hAnsiTheme="minorHAnsi"/>
          <w:sz w:val="24"/>
          <w:szCs w:val="24"/>
        </w:rPr>
        <w:t>the lack of due process in the adjudication of his case constitute flagrant violations of international law.</w:t>
      </w:r>
    </w:p>
    <w:p w:rsidR="00585FE4" w:rsidRDefault="00585FE4" w:rsidP="00EA6FF6">
      <w:pPr>
        <w:pStyle w:val="RFEBOdyCopy"/>
        <w:spacing w:after="120"/>
        <w:ind w:firstLine="360"/>
        <w:rPr>
          <w:rFonts w:asciiTheme="minorHAnsi" w:hAnsiTheme="minorHAnsi"/>
          <w:sz w:val="24"/>
          <w:szCs w:val="24"/>
        </w:rPr>
        <w:sectPr w:rsidR="00585FE4" w:rsidSect="00143E35">
          <w:headerReference w:type="default" r:id="rId16"/>
          <w:footerReference w:type="default" r:id="rId17"/>
          <w:headerReference w:type="first" r:id="rId18"/>
          <w:footerReference w:type="first" r:id="rId19"/>
          <w:pgSz w:w="12240" w:h="15840" w:code="1"/>
          <w:pgMar w:top="2610" w:right="850" w:bottom="720" w:left="1411" w:header="720" w:footer="0" w:gutter="0"/>
          <w:cols w:space="720"/>
          <w:titlePg/>
          <w:docGrid w:linePitch="272"/>
        </w:sectPr>
      </w:pPr>
    </w:p>
    <w:p w:rsidR="00CF4A13" w:rsidRDefault="00CF4A13" w:rsidP="00EA6FF6">
      <w:pPr>
        <w:pStyle w:val="RFEBOdyCopy"/>
        <w:spacing w:after="120"/>
        <w:rPr>
          <w:rFonts w:asciiTheme="minorHAnsi" w:hAnsiTheme="minorHAnsi"/>
          <w:sz w:val="24"/>
          <w:szCs w:val="24"/>
        </w:rPr>
      </w:pPr>
      <w:r w:rsidRPr="00CF4A13">
        <w:rPr>
          <w:rFonts w:asciiTheme="minorHAnsi" w:hAnsiTheme="minorHAnsi"/>
          <w:sz w:val="24"/>
          <w:szCs w:val="24"/>
        </w:rPr>
        <w:lastRenderedPageBreak/>
        <w:t>The UN Working Group on Arbitrary Detention in 2015 designated his detention “</w:t>
      </w:r>
      <w:hyperlink r:id="rId20" w:history="1">
        <w:r w:rsidRPr="006A2689">
          <w:rPr>
            <w:rStyle w:val="Hyperlink"/>
            <w:rFonts w:asciiTheme="minorHAnsi" w:hAnsiTheme="minorHAnsi"/>
            <w:sz w:val="24"/>
            <w:szCs w:val="24"/>
          </w:rPr>
          <w:t>arbitr</w:t>
        </w:r>
        <w:r w:rsidRPr="006A2689">
          <w:rPr>
            <w:rStyle w:val="Hyperlink"/>
            <w:rFonts w:asciiTheme="minorHAnsi" w:hAnsiTheme="minorHAnsi"/>
            <w:sz w:val="24"/>
            <w:szCs w:val="24"/>
          </w:rPr>
          <w:t>a</w:t>
        </w:r>
        <w:r w:rsidRPr="006A2689">
          <w:rPr>
            <w:rStyle w:val="Hyperlink"/>
            <w:rFonts w:asciiTheme="minorHAnsi" w:hAnsiTheme="minorHAnsi"/>
            <w:sz w:val="24"/>
            <w:szCs w:val="24"/>
          </w:rPr>
          <w:t>ry</w:t>
        </w:r>
      </w:hyperlink>
      <w:r w:rsidRPr="00CF4A13">
        <w:rPr>
          <w:rFonts w:asciiTheme="minorHAnsi" w:hAnsiTheme="minorHAnsi"/>
          <w:sz w:val="24"/>
          <w:szCs w:val="24"/>
        </w:rPr>
        <w:t xml:space="preserve">” and called for his immediate release, </w:t>
      </w:r>
      <w:hyperlink r:id="rId21" w:history="1">
        <w:r w:rsidRPr="00110016">
          <w:rPr>
            <w:rStyle w:val="Hyperlink"/>
            <w:rFonts w:asciiTheme="minorHAnsi" w:hAnsiTheme="minorHAnsi"/>
            <w:sz w:val="24"/>
            <w:szCs w:val="24"/>
          </w:rPr>
          <w:t>declaring</w:t>
        </w:r>
      </w:hyperlink>
      <w:r w:rsidRPr="00CF4A13">
        <w:rPr>
          <w:rFonts w:asciiTheme="minorHAnsi" w:hAnsiTheme="minorHAnsi"/>
          <w:sz w:val="24"/>
          <w:szCs w:val="24"/>
        </w:rPr>
        <w:t xml:space="preserve"> that “the [Turkmen] Government failed to demonstrate that Mr. Nepeskuliev was tried, convicted and sentenced in a due process.” The Working Group also called the government’s account of the case “confusing,” drawing particular attention to its inability </w:t>
      </w:r>
      <w:r w:rsidR="00E127FA">
        <w:rPr>
          <w:rFonts w:asciiTheme="minorHAnsi" w:hAnsiTheme="minorHAnsi"/>
          <w:sz w:val="24"/>
          <w:szCs w:val="24"/>
        </w:rPr>
        <w:t>to establish the location of Nepeskuliev’s</w:t>
      </w:r>
      <w:r w:rsidRPr="00CF4A13">
        <w:rPr>
          <w:rFonts w:asciiTheme="minorHAnsi" w:hAnsiTheme="minorHAnsi"/>
          <w:sz w:val="24"/>
          <w:szCs w:val="24"/>
        </w:rPr>
        <w:t xml:space="preserve"> original arrest.  The Working Group expressed concerns about torture allegations, referring them to the UN Special Rapporteur on Torture.</w:t>
      </w:r>
    </w:p>
    <w:p w:rsidR="00CF4A13" w:rsidRPr="00CF4A13" w:rsidRDefault="00CF4A13" w:rsidP="00E127FA">
      <w:pPr>
        <w:pStyle w:val="RFEBOdyCopy"/>
        <w:spacing w:after="0"/>
        <w:rPr>
          <w:rFonts w:asciiTheme="minorHAnsi" w:hAnsiTheme="minorHAnsi"/>
          <w:sz w:val="24"/>
          <w:szCs w:val="24"/>
        </w:rPr>
      </w:pPr>
      <w:r w:rsidRPr="00CF4A13">
        <w:rPr>
          <w:rFonts w:asciiTheme="minorHAnsi" w:hAnsiTheme="minorHAnsi"/>
          <w:sz w:val="24"/>
          <w:szCs w:val="24"/>
        </w:rPr>
        <w:t>Nepeskuliev’s case was recently raised by European Union officials in the context of annual bilateral human rights talks with Turkmenistan in May, 2016.  Citing unlawful detention, the OSCE Representative on Freedom of</w:t>
      </w:r>
      <w:bookmarkStart w:id="0" w:name="_GoBack"/>
      <w:bookmarkEnd w:id="0"/>
      <w:r w:rsidRPr="00CF4A13">
        <w:rPr>
          <w:rFonts w:asciiTheme="minorHAnsi" w:hAnsiTheme="minorHAnsi"/>
          <w:sz w:val="24"/>
          <w:szCs w:val="24"/>
        </w:rPr>
        <w:t xml:space="preserve"> the Media Dunja Mijatović </w:t>
      </w:r>
      <w:hyperlink r:id="rId22" w:history="1">
        <w:r w:rsidRPr="009E2643">
          <w:rPr>
            <w:rStyle w:val="Hyperlink"/>
            <w:rFonts w:asciiTheme="minorHAnsi" w:hAnsiTheme="minorHAnsi"/>
            <w:sz w:val="24"/>
            <w:szCs w:val="24"/>
          </w:rPr>
          <w:t>called</w:t>
        </w:r>
      </w:hyperlink>
      <w:r w:rsidRPr="00CF4A13">
        <w:rPr>
          <w:rFonts w:asciiTheme="minorHAnsi" w:hAnsiTheme="minorHAnsi"/>
          <w:sz w:val="24"/>
          <w:szCs w:val="24"/>
        </w:rPr>
        <w:t xml:space="preserve"> for his release in August, 2015.  The U.S.</w:t>
      </w:r>
      <w:r w:rsidR="00E127FA">
        <w:rPr>
          <w:rFonts w:asciiTheme="minorHAnsi" w:hAnsiTheme="minorHAnsi"/>
          <w:sz w:val="24"/>
          <w:szCs w:val="24"/>
        </w:rPr>
        <w:t xml:space="preserve"> </w:t>
      </w:r>
      <w:r w:rsidRPr="00CF4A13">
        <w:rPr>
          <w:rFonts w:asciiTheme="minorHAnsi" w:hAnsiTheme="minorHAnsi"/>
          <w:sz w:val="24"/>
          <w:szCs w:val="24"/>
        </w:rPr>
        <w:t xml:space="preserve">- based Committee to Protect Journalists demanded his release in a </w:t>
      </w:r>
      <w:hyperlink r:id="rId23" w:history="1">
        <w:r w:rsidRPr="003E68A3">
          <w:rPr>
            <w:rStyle w:val="Hyperlink"/>
            <w:rFonts w:asciiTheme="minorHAnsi" w:hAnsiTheme="minorHAnsi"/>
            <w:sz w:val="24"/>
            <w:szCs w:val="24"/>
          </w:rPr>
          <w:t>letter</w:t>
        </w:r>
      </w:hyperlink>
      <w:r w:rsidR="006E411C">
        <w:rPr>
          <w:rFonts w:asciiTheme="minorHAnsi" w:hAnsiTheme="minorHAnsi"/>
          <w:sz w:val="24"/>
          <w:szCs w:val="24"/>
        </w:rPr>
        <w:t xml:space="preserve"> to </w:t>
      </w:r>
      <w:r w:rsidRPr="00CF4A13">
        <w:rPr>
          <w:rFonts w:asciiTheme="minorHAnsi" w:hAnsiTheme="minorHAnsi"/>
          <w:sz w:val="24"/>
          <w:szCs w:val="24"/>
        </w:rPr>
        <w:t xml:space="preserve">U.S. Secretary of State John Kerry </w:t>
      </w:r>
      <w:r w:rsidR="006E411C">
        <w:rPr>
          <w:rFonts w:asciiTheme="minorHAnsi" w:hAnsiTheme="minorHAnsi"/>
          <w:sz w:val="24"/>
          <w:szCs w:val="24"/>
        </w:rPr>
        <w:t xml:space="preserve">last fall </w:t>
      </w:r>
      <w:r w:rsidR="007745BA">
        <w:rPr>
          <w:rFonts w:asciiTheme="minorHAnsi" w:hAnsiTheme="minorHAnsi"/>
          <w:sz w:val="24"/>
          <w:szCs w:val="24"/>
        </w:rPr>
        <w:t>that was</w:t>
      </w:r>
      <w:r w:rsidRPr="00CF4A13">
        <w:rPr>
          <w:rFonts w:asciiTheme="minorHAnsi" w:hAnsiTheme="minorHAnsi"/>
          <w:sz w:val="24"/>
          <w:szCs w:val="24"/>
        </w:rPr>
        <w:t xml:space="preserve"> </w:t>
      </w:r>
      <w:r w:rsidR="00001DBB">
        <w:rPr>
          <w:rFonts w:asciiTheme="minorHAnsi" w:hAnsiTheme="minorHAnsi"/>
          <w:sz w:val="24"/>
          <w:szCs w:val="24"/>
        </w:rPr>
        <w:t>co-</w:t>
      </w:r>
      <w:r w:rsidRPr="00CF4A13">
        <w:rPr>
          <w:rFonts w:asciiTheme="minorHAnsi" w:hAnsiTheme="minorHAnsi"/>
          <w:sz w:val="24"/>
          <w:szCs w:val="24"/>
        </w:rPr>
        <w:t>signed by Mijatović</w:t>
      </w:r>
      <w:r w:rsidR="007745BA">
        <w:rPr>
          <w:rFonts w:asciiTheme="minorHAnsi" w:hAnsiTheme="minorHAnsi"/>
          <w:sz w:val="24"/>
          <w:szCs w:val="24"/>
        </w:rPr>
        <w:t xml:space="preserve">, </w:t>
      </w:r>
      <w:r w:rsidR="00BF5028">
        <w:rPr>
          <w:rFonts w:asciiTheme="minorHAnsi" w:hAnsiTheme="minorHAnsi"/>
          <w:sz w:val="24"/>
          <w:szCs w:val="24"/>
        </w:rPr>
        <w:t xml:space="preserve">U.S. </w:t>
      </w:r>
      <w:r w:rsidR="007745BA">
        <w:rPr>
          <w:rFonts w:asciiTheme="minorHAnsi" w:hAnsiTheme="minorHAnsi"/>
          <w:sz w:val="24"/>
          <w:szCs w:val="24"/>
        </w:rPr>
        <w:t>State Department Assistant Secretary for Democracy, Human Rights, and Labor Tom Malinowski,</w:t>
      </w:r>
      <w:r w:rsidRPr="00CF4A13">
        <w:rPr>
          <w:rFonts w:asciiTheme="minorHAnsi" w:hAnsiTheme="minorHAnsi"/>
          <w:sz w:val="24"/>
          <w:szCs w:val="24"/>
        </w:rPr>
        <w:t xml:space="preserve"> and U.S. ambassadors George A. Krol, Sheila Gwaltney, Susan M. Elliott, Allan Phillip Mustard</w:t>
      </w:r>
      <w:r w:rsidR="00BF5028">
        <w:rPr>
          <w:rFonts w:asciiTheme="minorHAnsi" w:hAnsiTheme="minorHAnsi"/>
          <w:sz w:val="24"/>
          <w:szCs w:val="24"/>
        </w:rPr>
        <w:t>,</w:t>
      </w:r>
      <w:r w:rsidRPr="00CF4A13">
        <w:rPr>
          <w:rFonts w:asciiTheme="minorHAnsi" w:hAnsiTheme="minorHAnsi"/>
          <w:sz w:val="24"/>
          <w:szCs w:val="24"/>
        </w:rPr>
        <w:t xml:space="preserve"> and Pamela L. Spr</w:t>
      </w:r>
      <w:r w:rsidR="007745BA">
        <w:rPr>
          <w:rFonts w:asciiTheme="minorHAnsi" w:hAnsiTheme="minorHAnsi"/>
          <w:sz w:val="24"/>
          <w:szCs w:val="24"/>
        </w:rPr>
        <w:t>atlen</w:t>
      </w:r>
      <w:r w:rsidRPr="00CF4A13">
        <w:rPr>
          <w:rFonts w:asciiTheme="minorHAnsi" w:hAnsiTheme="minorHAnsi"/>
          <w:sz w:val="24"/>
          <w:szCs w:val="24"/>
        </w:rPr>
        <w:t>.</w:t>
      </w:r>
      <w:r w:rsidR="007745BA">
        <w:rPr>
          <w:rFonts w:asciiTheme="minorHAnsi" w:hAnsiTheme="minorHAnsi"/>
          <w:sz w:val="24"/>
          <w:szCs w:val="24"/>
        </w:rPr>
        <w:t xml:space="preserve"> </w:t>
      </w:r>
      <w:r w:rsidRPr="00CF4A13">
        <w:rPr>
          <w:rFonts w:asciiTheme="minorHAnsi" w:hAnsiTheme="minorHAnsi"/>
          <w:sz w:val="24"/>
          <w:szCs w:val="24"/>
        </w:rPr>
        <w:t xml:space="preserve"> Amnesty International launched an </w:t>
      </w:r>
      <w:hyperlink r:id="rId24" w:history="1">
        <w:r w:rsidRPr="009E2643">
          <w:rPr>
            <w:rStyle w:val="Hyperlink"/>
            <w:rFonts w:asciiTheme="minorHAnsi" w:hAnsiTheme="minorHAnsi"/>
            <w:sz w:val="24"/>
            <w:szCs w:val="24"/>
          </w:rPr>
          <w:t>urgent action</w:t>
        </w:r>
      </w:hyperlink>
      <w:r w:rsidRPr="00CF4A13">
        <w:rPr>
          <w:rFonts w:asciiTheme="minorHAnsi" w:hAnsiTheme="minorHAnsi"/>
          <w:sz w:val="24"/>
          <w:szCs w:val="24"/>
        </w:rPr>
        <w:t xml:space="preserve"> in August, 2015 demanding that Turkmen authorities declare where Nepeskuliev is being held. Freedom House, the Norwegian Helsinki Committee, Human Rights Watch, the Cotton Campaign,</w:t>
      </w:r>
      <w:r w:rsidR="009E2643">
        <w:rPr>
          <w:rFonts w:asciiTheme="minorHAnsi" w:hAnsiTheme="minorHAnsi"/>
          <w:sz w:val="24"/>
          <w:szCs w:val="24"/>
        </w:rPr>
        <w:t xml:space="preserve"> the Alternative Turkmen News</w:t>
      </w:r>
      <w:r w:rsidRPr="00CF4A13">
        <w:rPr>
          <w:rFonts w:asciiTheme="minorHAnsi" w:hAnsiTheme="minorHAnsi"/>
          <w:sz w:val="24"/>
          <w:szCs w:val="24"/>
        </w:rPr>
        <w:t xml:space="preserve">, the World Movement for Democracy, Reporters Without Borders, and RFE/RL sent a </w:t>
      </w:r>
      <w:hyperlink r:id="rId25" w:history="1">
        <w:r w:rsidRPr="009E2643">
          <w:rPr>
            <w:rStyle w:val="Hyperlink"/>
            <w:rFonts w:asciiTheme="minorHAnsi" w:hAnsiTheme="minorHAnsi"/>
            <w:sz w:val="24"/>
            <w:szCs w:val="24"/>
          </w:rPr>
          <w:t>collective appeal</w:t>
        </w:r>
      </w:hyperlink>
      <w:r w:rsidRPr="00CF4A13">
        <w:rPr>
          <w:rFonts w:asciiTheme="minorHAnsi" w:hAnsiTheme="minorHAnsi"/>
          <w:sz w:val="24"/>
          <w:szCs w:val="24"/>
        </w:rPr>
        <w:t xml:space="preserve"> to Turkmen Ambassador to the U.S. Meret Orazov and Turkmen Foreign Minister </w:t>
      </w:r>
      <w:r w:rsidR="00001DBB">
        <w:rPr>
          <w:rFonts w:asciiTheme="minorHAnsi" w:hAnsiTheme="minorHAnsi"/>
          <w:sz w:val="24"/>
          <w:szCs w:val="24"/>
        </w:rPr>
        <w:t>Rashid Meredov in October, 2015</w:t>
      </w:r>
      <w:r w:rsidRPr="00CF4A13">
        <w:rPr>
          <w:rFonts w:asciiTheme="minorHAnsi" w:hAnsiTheme="minorHAnsi"/>
          <w:sz w:val="24"/>
          <w:szCs w:val="24"/>
        </w:rPr>
        <w:t xml:space="preserve"> demanding Nepeskuliev’s release.</w:t>
      </w:r>
    </w:p>
    <w:p w:rsidR="00143E35" w:rsidRPr="00551894" w:rsidRDefault="00143E35" w:rsidP="00143E35">
      <w:pPr>
        <w:pStyle w:val="RFEBOdyCopy"/>
        <w:spacing w:after="0"/>
        <w:rPr>
          <w:rFonts w:asciiTheme="minorHAnsi" w:hAnsiTheme="minorHAnsi"/>
          <w:sz w:val="24"/>
          <w:szCs w:val="24"/>
        </w:rPr>
      </w:pPr>
    </w:p>
    <w:p w:rsidR="00CF4A13" w:rsidRDefault="00CF4A13" w:rsidP="00143E35">
      <w:pPr>
        <w:pStyle w:val="RFEBOdyCopy"/>
        <w:spacing w:after="0"/>
        <w:rPr>
          <w:rFonts w:asciiTheme="minorHAnsi" w:hAnsiTheme="minorHAnsi"/>
          <w:b/>
          <w:sz w:val="24"/>
          <w:szCs w:val="24"/>
        </w:rPr>
      </w:pPr>
      <w:r w:rsidRPr="00CF4A13">
        <w:rPr>
          <w:rFonts w:asciiTheme="minorHAnsi" w:hAnsiTheme="minorHAnsi"/>
          <w:b/>
          <w:sz w:val="24"/>
          <w:szCs w:val="24"/>
        </w:rPr>
        <w:t>Media Freedom In Turkmenistan</w:t>
      </w:r>
    </w:p>
    <w:p w:rsidR="00CF4A13" w:rsidRDefault="00CF4A13" w:rsidP="00143E35">
      <w:pPr>
        <w:pStyle w:val="RFEBOdyCopy"/>
        <w:spacing w:after="120"/>
        <w:rPr>
          <w:rFonts w:asciiTheme="minorHAnsi" w:hAnsiTheme="minorHAnsi"/>
          <w:sz w:val="24"/>
          <w:szCs w:val="24"/>
        </w:rPr>
      </w:pPr>
      <w:r w:rsidRPr="00CF4A13">
        <w:rPr>
          <w:rFonts w:asciiTheme="minorHAnsi" w:hAnsiTheme="minorHAnsi"/>
          <w:sz w:val="24"/>
          <w:szCs w:val="24"/>
        </w:rPr>
        <w:t xml:space="preserve">Freedom House has labelled Turkmenistan among the “Worst of the Worst” of the world’s human rights offenders for each of the last 13 years, ranking it 198 out of 199 countries surveyed in its </w:t>
      </w:r>
      <w:hyperlink r:id="rId26" w:history="1">
        <w:r w:rsidRPr="00823DFD">
          <w:rPr>
            <w:rStyle w:val="Hyperlink"/>
            <w:rFonts w:asciiTheme="minorHAnsi" w:hAnsiTheme="minorHAnsi"/>
            <w:sz w:val="24"/>
            <w:szCs w:val="24"/>
          </w:rPr>
          <w:t>Freedom of the Press 2016</w:t>
        </w:r>
      </w:hyperlink>
      <w:r w:rsidRPr="00CF4A13">
        <w:rPr>
          <w:rFonts w:asciiTheme="minorHAnsi" w:hAnsiTheme="minorHAnsi"/>
          <w:sz w:val="24"/>
          <w:szCs w:val="24"/>
        </w:rPr>
        <w:t xml:space="preserve"> report.  Reporters Without Borders has ranked it 178 out of 180 countries in its </w:t>
      </w:r>
      <w:hyperlink r:id="rId27" w:history="1">
        <w:r w:rsidRPr="00D87744">
          <w:rPr>
            <w:rStyle w:val="Hyperlink"/>
            <w:rFonts w:asciiTheme="minorHAnsi" w:hAnsiTheme="minorHAnsi"/>
            <w:sz w:val="24"/>
            <w:szCs w:val="24"/>
          </w:rPr>
          <w:t>2016 World Press Freedom Index</w:t>
        </w:r>
      </w:hyperlink>
      <w:r w:rsidRPr="00CF4A13">
        <w:rPr>
          <w:rFonts w:asciiTheme="minorHAnsi" w:hAnsiTheme="minorHAnsi"/>
          <w:sz w:val="24"/>
          <w:szCs w:val="24"/>
        </w:rPr>
        <w:t xml:space="preserve">.  Human Rights Watch describes Turkmenistan’s human rights record as “atrocious” and “extremely repressive,” </w:t>
      </w:r>
      <w:hyperlink r:id="rId28" w:history="1">
        <w:r w:rsidRPr="00D87744">
          <w:rPr>
            <w:rStyle w:val="Hyperlink"/>
            <w:rFonts w:asciiTheme="minorHAnsi" w:hAnsiTheme="minorHAnsi"/>
            <w:sz w:val="24"/>
            <w:szCs w:val="24"/>
          </w:rPr>
          <w:t>documenting</w:t>
        </w:r>
      </w:hyperlink>
      <w:r w:rsidRPr="00CF4A13">
        <w:rPr>
          <w:rFonts w:asciiTheme="minorHAnsi" w:hAnsiTheme="minorHAnsi"/>
          <w:sz w:val="24"/>
          <w:szCs w:val="24"/>
        </w:rPr>
        <w:t xml:space="preserve"> the use of imprisonment and torture as forms of political retaliation. </w:t>
      </w:r>
    </w:p>
    <w:p w:rsidR="00CF4A13" w:rsidRPr="00CF4A13" w:rsidRDefault="00143E35" w:rsidP="00143E35">
      <w:pPr>
        <w:pStyle w:val="RFEBOdyCopy"/>
        <w:spacing w:after="120"/>
        <w:rPr>
          <w:rFonts w:asciiTheme="minorHAnsi" w:hAnsiTheme="minorHAnsi"/>
          <w:sz w:val="24"/>
          <w:szCs w:val="24"/>
        </w:rPr>
      </w:pPr>
      <w:r>
        <w:rPr>
          <w:rFonts w:asciiTheme="minorHAnsi" w:hAnsiTheme="minorHAnsi"/>
          <w:sz w:val="24"/>
          <w:szCs w:val="24"/>
        </w:rPr>
        <w:t>E</w:t>
      </w:r>
      <w:r w:rsidR="00CF4A13" w:rsidRPr="00CF4A13">
        <w:rPr>
          <w:rFonts w:asciiTheme="minorHAnsi" w:hAnsiTheme="minorHAnsi"/>
          <w:sz w:val="24"/>
          <w:szCs w:val="24"/>
        </w:rPr>
        <w:t>ven by these standards, Nepeskuliev’s detention marks an intensification of the government’s suppre</w:t>
      </w:r>
      <w:r w:rsidR="00E27E71">
        <w:rPr>
          <w:rFonts w:asciiTheme="minorHAnsi" w:hAnsiTheme="minorHAnsi"/>
          <w:sz w:val="24"/>
          <w:szCs w:val="24"/>
        </w:rPr>
        <w:t>ssion of the media</w:t>
      </w:r>
      <w:r w:rsidR="00CF4A13" w:rsidRPr="00CF4A13">
        <w:rPr>
          <w:rFonts w:asciiTheme="minorHAnsi" w:hAnsiTheme="minorHAnsi"/>
          <w:sz w:val="24"/>
          <w:szCs w:val="24"/>
        </w:rPr>
        <w:t>. In the nine months prior to his arrest, si</w:t>
      </w:r>
      <w:r w:rsidR="00017313">
        <w:rPr>
          <w:rFonts w:asciiTheme="minorHAnsi" w:hAnsiTheme="minorHAnsi"/>
          <w:sz w:val="24"/>
          <w:szCs w:val="24"/>
        </w:rPr>
        <w:t xml:space="preserve">x of nine correspondents with </w:t>
      </w:r>
      <w:hyperlink r:id="rId29" w:history="1">
        <w:r w:rsidR="00017313" w:rsidRPr="00F82711">
          <w:rPr>
            <w:rStyle w:val="Hyperlink"/>
            <w:rFonts w:asciiTheme="minorHAnsi" w:hAnsiTheme="minorHAnsi"/>
            <w:sz w:val="24"/>
            <w:szCs w:val="24"/>
          </w:rPr>
          <w:t xml:space="preserve">RFE/RL’s </w:t>
        </w:r>
        <w:r w:rsidR="00CF4A13" w:rsidRPr="00F82711">
          <w:rPr>
            <w:rStyle w:val="Hyperlink"/>
            <w:rFonts w:asciiTheme="minorHAnsi" w:hAnsiTheme="minorHAnsi"/>
            <w:sz w:val="24"/>
            <w:szCs w:val="24"/>
          </w:rPr>
          <w:t>Turkmen Service</w:t>
        </w:r>
      </w:hyperlink>
      <w:r w:rsidR="00CF4A13" w:rsidRPr="00CF4A13">
        <w:rPr>
          <w:rFonts w:asciiTheme="minorHAnsi" w:hAnsiTheme="minorHAnsi"/>
          <w:sz w:val="24"/>
          <w:szCs w:val="24"/>
        </w:rPr>
        <w:t xml:space="preserve"> were forced </w:t>
      </w:r>
      <w:r w:rsidR="0061089A">
        <w:rPr>
          <w:rFonts w:asciiTheme="minorHAnsi" w:hAnsiTheme="minorHAnsi"/>
          <w:sz w:val="24"/>
          <w:szCs w:val="24"/>
        </w:rPr>
        <w:t>to resign from their jobs</w:t>
      </w:r>
      <w:r w:rsidR="00E27E71">
        <w:rPr>
          <w:rFonts w:asciiTheme="minorHAnsi" w:hAnsiTheme="minorHAnsi"/>
          <w:sz w:val="24"/>
          <w:szCs w:val="24"/>
        </w:rPr>
        <w:t xml:space="preserve"> in response to a targeted</w:t>
      </w:r>
      <w:r w:rsidR="00CF4A13" w:rsidRPr="00CF4A13">
        <w:rPr>
          <w:rFonts w:asciiTheme="minorHAnsi" w:hAnsiTheme="minorHAnsi"/>
          <w:sz w:val="24"/>
          <w:szCs w:val="24"/>
        </w:rPr>
        <w:t xml:space="preserve"> intimidation campaign. Authorities staged </w:t>
      </w:r>
      <w:hyperlink r:id="rId30" w:history="1">
        <w:r w:rsidR="00CF4A13" w:rsidRPr="00F82711">
          <w:rPr>
            <w:rStyle w:val="Hyperlink"/>
            <w:rFonts w:asciiTheme="minorHAnsi" w:hAnsiTheme="minorHAnsi"/>
            <w:sz w:val="24"/>
            <w:szCs w:val="24"/>
          </w:rPr>
          <w:t>public shamings</w:t>
        </w:r>
      </w:hyperlink>
      <w:r w:rsidR="00CF4A13" w:rsidRPr="00CF4A13">
        <w:rPr>
          <w:rFonts w:asciiTheme="minorHAnsi" w:hAnsiTheme="minorHAnsi"/>
          <w:sz w:val="24"/>
          <w:szCs w:val="24"/>
        </w:rPr>
        <w:t xml:space="preserve"> aimed at humiliating them in their communities for reporting that was not sufficiently “patriotic</w:t>
      </w:r>
      <w:r w:rsidR="0061089A">
        <w:rPr>
          <w:rFonts w:asciiTheme="minorHAnsi" w:hAnsiTheme="minorHAnsi"/>
          <w:sz w:val="24"/>
          <w:szCs w:val="24"/>
        </w:rPr>
        <w:t>,</w:t>
      </w:r>
      <w:r w:rsidR="00736267">
        <w:rPr>
          <w:rFonts w:asciiTheme="minorHAnsi" w:hAnsiTheme="minorHAnsi"/>
          <w:sz w:val="24"/>
          <w:szCs w:val="24"/>
        </w:rPr>
        <w:t xml:space="preserve">” and accused them of being </w:t>
      </w:r>
      <w:r w:rsidR="00CF4A13" w:rsidRPr="00CF4A13">
        <w:rPr>
          <w:rFonts w:asciiTheme="minorHAnsi" w:hAnsiTheme="minorHAnsi"/>
          <w:sz w:val="24"/>
          <w:szCs w:val="24"/>
        </w:rPr>
        <w:t>spies; orchestrated the firing of their relatives from jobs; and interrogated their famil</w:t>
      </w:r>
      <w:r w:rsidR="00F82711">
        <w:rPr>
          <w:rFonts w:asciiTheme="minorHAnsi" w:hAnsiTheme="minorHAnsi"/>
          <w:sz w:val="24"/>
          <w:szCs w:val="24"/>
        </w:rPr>
        <w:t>y members, including children.</w:t>
      </w:r>
    </w:p>
    <w:p w:rsidR="00CF4A13" w:rsidRDefault="00CF4A13" w:rsidP="0085649B">
      <w:pPr>
        <w:pStyle w:val="RFEBOdyCopy"/>
        <w:rPr>
          <w:rFonts w:asciiTheme="minorHAnsi" w:hAnsiTheme="minorHAnsi"/>
          <w:sz w:val="24"/>
          <w:szCs w:val="24"/>
        </w:rPr>
      </w:pPr>
      <w:r w:rsidRPr="00CF4A13">
        <w:rPr>
          <w:rFonts w:asciiTheme="minorHAnsi" w:hAnsiTheme="minorHAnsi"/>
          <w:sz w:val="24"/>
          <w:szCs w:val="24"/>
        </w:rPr>
        <w:t>Says Turkmen Service Director Muhammad Tahir, “Nepeskuliev’s imprisonment was only the most ruthless part of a campaign by the authorities to systematically destroy the country’s only independent reporting network.”  The Service continues to operate, with online audiences in the millions, but according to Tahir, “the government is determined to stop any communication or engagement with citizens that it doesn’t control.”</w:t>
      </w:r>
    </w:p>
    <w:p w:rsidR="00585FE4" w:rsidRDefault="00427A4F" w:rsidP="00143E35">
      <w:pPr>
        <w:pStyle w:val="RFEBOdyCopy"/>
        <w:spacing w:after="0"/>
        <w:jc w:val="center"/>
        <w:rPr>
          <w:rFonts w:asciiTheme="minorHAnsi" w:hAnsiTheme="minorHAnsi"/>
          <w:b/>
          <w:sz w:val="28"/>
          <w:szCs w:val="24"/>
        </w:rPr>
      </w:pPr>
      <w:r>
        <w:rPr>
          <w:rFonts w:asciiTheme="minorHAnsi" w:hAnsiTheme="minorHAnsi"/>
          <w:b/>
          <w:sz w:val="28"/>
          <w:szCs w:val="24"/>
        </w:rPr>
        <w:t xml:space="preserve">For more information please </w:t>
      </w:r>
      <w:r w:rsidR="00585FE4" w:rsidRPr="00BE67DD">
        <w:rPr>
          <w:rFonts w:asciiTheme="minorHAnsi" w:hAnsiTheme="minorHAnsi"/>
          <w:b/>
          <w:sz w:val="28"/>
          <w:szCs w:val="24"/>
        </w:rPr>
        <w:t>contact:</w:t>
      </w:r>
    </w:p>
    <w:p w:rsidR="00BE67DD" w:rsidRDefault="00BE67DD" w:rsidP="00143E35">
      <w:pPr>
        <w:pStyle w:val="RFEBOdyCopy"/>
        <w:spacing w:after="0"/>
        <w:jc w:val="center"/>
        <w:rPr>
          <w:rFonts w:asciiTheme="minorHAnsi" w:hAnsiTheme="minorHAnsi"/>
          <w:sz w:val="24"/>
          <w:szCs w:val="24"/>
        </w:rPr>
      </w:pPr>
      <w:r w:rsidRPr="00BE67DD">
        <w:rPr>
          <w:rFonts w:asciiTheme="minorHAnsi" w:hAnsiTheme="minorHAnsi"/>
          <w:b/>
          <w:sz w:val="24"/>
          <w:szCs w:val="24"/>
        </w:rPr>
        <w:t>Yevgeniy Sydorov</w:t>
      </w:r>
      <w:r w:rsidR="00143E35">
        <w:rPr>
          <w:rFonts w:asciiTheme="minorHAnsi" w:hAnsiTheme="minorHAnsi"/>
          <w:b/>
          <w:sz w:val="24"/>
          <w:szCs w:val="24"/>
        </w:rPr>
        <w:t xml:space="preserve">   </w:t>
      </w:r>
      <w:hyperlink r:id="rId31" w:history="1">
        <w:r w:rsidR="00444F00" w:rsidRPr="000D2916">
          <w:rPr>
            <w:rStyle w:val="Hyperlink"/>
            <w:rFonts w:asciiTheme="minorHAnsi" w:hAnsiTheme="minorHAnsi"/>
            <w:sz w:val="24"/>
            <w:szCs w:val="24"/>
          </w:rPr>
          <w:t>sydorovy@rferl.org</w:t>
        </w:r>
      </w:hyperlink>
      <w:r w:rsidR="00143E35">
        <w:rPr>
          <w:rFonts w:asciiTheme="minorHAnsi" w:hAnsiTheme="minorHAnsi"/>
          <w:sz w:val="24"/>
          <w:szCs w:val="24"/>
        </w:rPr>
        <w:t xml:space="preserve">   </w:t>
      </w:r>
      <w:r w:rsidR="00454B6B">
        <w:rPr>
          <w:rFonts w:asciiTheme="minorHAnsi" w:hAnsiTheme="minorHAnsi"/>
          <w:sz w:val="24"/>
          <w:szCs w:val="24"/>
        </w:rPr>
        <w:t>+1.202.457.6952</w:t>
      </w:r>
      <w:r w:rsidR="00444F00">
        <w:rPr>
          <w:rFonts w:asciiTheme="minorHAnsi" w:hAnsiTheme="minorHAnsi"/>
          <w:sz w:val="24"/>
          <w:szCs w:val="24"/>
        </w:rPr>
        <w:t xml:space="preserve"> (Washington, DC)</w:t>
      </w:r>
    </w:p>
    <w:p w:rsidR="00585FE4" w:rsidRDefault="00BE67DD" w:rsidP="00143E35">
      <w:pPr>
        <w:pStyle w:val="RFEBOdyCopy"/>
        <w:spacing w:after="0"/>
        <w:jc w:val="center"/>
        <w:rPr>
          <w:rFonts w:asciiTheme="minorHAnsi" w:hAnsiTheme="minorHAnsi"/>
          <w:sz w:val="24"/>
          <w:szCs w:val="24"/>
        </w:rPr>
      </w:pPr>
      <w:r>
        <w:rPr>
          <w:rFonts w:asciiTheme="minorHAnsi" w:hAnsiTheme="minorHAnsi"/>
          <w:b/>
          <w:sz w:val="24"/>
          <w:szCs w:val="24"/>
        </w:rPr>
        <w:t>Martins Zvaners</w:t>
      </w:r>
      <w:r w:rsidR="00143E35">
        <w:rPr>
          <w:rFonts w:asciiTheme="minorHAnsi" w:hAnsiTheme="minorHAnsi"/>
          <w:b/>
          <w:sz w:val="24"/>
          <w:szCs w:val="24"/>
        </w:rPr>
        <w:t xml:space="preserve">   </w:t>
      </w:r>
      <w:hyperlink r:id="rId32" w:history="1">
        <w:r w:rsidR="00444F00" w:rsidRPr="000D2916">
          <w:rPr>
            <w:rStyle w:val="Hyperlink"/>
            <w:rFonts w:asciiTheme="minorHAnsi" w:hAnsiTheme="minorHAnsi"/>
            <w:sz w:val="24"/>
            <w:szCs w:val="24"/>
          </w:rPr>
          <w:t>zvanersm@rferl.org</w:t>
        </w:r>
      </w:hyperlink>
      <w:r w:rsidR="00143E35">
        <w:rPr>
          <w:rFonts w:asciiTheme="minorHAnsi" w:hAnsiTheme="minorHAnsi"/>
          <w:sz w:val="24"/>
          <w:szCs w:val="24"/>
        </w:rPr>
        <w:t xml:space="preserve">   </w:t>
      </w:r>
      <w:r w:rsidR="00454B6B">
        <w:rPr>
          <w:rFonts w:asciiTheme="minorHAnsi" w:hAnsiTheme="minorHAnsi"/>
          <w:sz w:val="24"/>
          <w:szCs w:val="24"/>
        </w:rPr>
        <w:t>+1.202.457.6948</w:t>
      </w:r>
      <w:r w:rsidR="00444F00">
        <w:rPr>
          <w:rFonts w:asciiTheme="minorHAnsi" w:hAnsiTheme="minorHAnsi"/>
          <w:sz w:val="24"/>
          <w:szCs w:val="24"/>
        </w:rPr>
        <w:t xml:space="preserve"> (Washington, DC)</w:t>
      </w:r>
    </w:p>
    <w:p w:rsidR="003C0CD1" w:rsidRPr="00CF4A13" w:rsidRDefault="003C0CD1" w:rsidP="00143E35">
      <w:pPr>
        <w:pStyle w:val="RFEBOdyCopy"/>
        <w:spacing w:after="0"/>
        <w:jc w:val="center"/>
        <w:rPr>
          <w:rFonts w:asciiTheme="minorHAnsi" w:hAnsiTheme="minorHAnsi"/>
          <w:sz w:val="24"/>
          <w:szCs w:val="24"/>
        </w:rPr>
      </w:pPr>
      <w:r w:rsidRPr="00454B6B">
        <w:rPr>
          <w:rFonts w:asciiTheme="minorHAnsi" w:hAnsiTheme="minorHAnsi"/>
          <w:b/>
          <w:sz w:val="24"/>
          <w:szCs w:val="24"/>
        </w:rPr>
        <w:t>Joanna Levison</w:t>
      </w:r>
      <w:r w:rsidR="00143E35">
        <w:rPr>
          <w:rFonts w:asciiTheme="minorHAnsi" w:hAnsiTheme="minorHAnsi"/>
          <w:sz w:val="24"/>
          <w:szCs w:val="24"/>
        </w:rPr>
        <w:t xml:space="preserve">   </w:t>
      </w:r>
      <w:hyperlink r:id="rId33" w:history="1">
        <w:r w:rsidRPr="000D2916">
          <w:rPr>
            <w:rStyle w:val="Hyperlink"/>
            <w:rFonts w:asciiTheme="minorHAnsi" w:hAnsiTheme="minorHAnsi"/>
            <w:sz w:val="24"/>
            <w:szCs w:val="24"/>
          </w:rPr>
          <w:t>levisonj@rferl.org</w:t>
        </w:r>
      </w:hyperlink>
      <w:r w:rsidR="00143E35">
        <w:rPr>
          <w:rFonts w:asciiTheme="minorHAnsi" w:hAnsiTheme="minorHAnsi"/>
          <w:sz w:val="24"/>
          <w:szCs w:val="24"/>
        </w:rPr>
        <w:t xml:space="preserve">    </w:t>
      </w:r>
      <w:r>
        <w:rPr>
          <w:rFonts w:asciiTheme="minorHAnsi" w:hAnsiTheme="minorHAnsi"/>
          <w:sz w:val="24"/>
          <w:szCs w:val="24"/>
        </w:rPr>
        <w:t>+420</w:t>
      </w:r>
      <w:r w:rsidR="00143E35">
        <w:rPr>
          <w:rFonts w:asciiTheme="minorHAnsi" w:hAnsiTheme="minorHAnsi"/>
          <w:sz w:val="24"/>
          <w:szCs w:val="24"/>
        </w:rPr>
        <w:t>.</w:t>
      </w:r>
      <w:r>
        <w:rPr>
          <w:rFonts w:asciiTheme="minorHAnsi" w:hAnsiTheme="minorHAnsi"/>
          <w:sz w:val="24"/>
          <w:szCs w:val="24"/>
        </w:rPr>
        <w:t>221</w:t>
      </w:r>
      <w:r w:rsidR="00143E35">
        <w:rPr>
          <w:rFonts w:asciiTheme="minorHAnsi" w:hAnsiTheme="minorHAnsi"/>
          <w:sz w:val="24"/>
          <w:szCs w:val="24"/>
        </w:rPr>
        <w:t>.</w:t>
      </w:r>
      <w:r>
        <w:rPr>
          <w:rFonts w:asciiTheme="minorHAnsi" w:hAnsiTheme="minorHAnsi"/>
          <w:sz w:val="24"/>
          <w:szCs w:val="24"/>
        </w:rPr>
        <w:t>122</w:t>
      </w:r>
      <w:r w:rsidR="00143E35">
        <w:rPr>
          <w:rFonts w:asciiTheme="minorHAnsi" w:hAnsiTheme="minorHAnsi"/>
          <w:sz w:val="24"/>
          <w:szCs w:val="24"/>
        </w:rPr>
        <w:t>.</w:t>
      </w:r>
      <w:r>
        <w:rPr>
          <w:rFonts w:asciiTheme="minorHAnsi" w:hAnsiTheme="minorHAnsi"/>
          <w:sz w:val="24"/>
          <w:szCs w:val="24"/>
        </w:rPr>
        <w:t>080</w:t>
      </w:r>
      <w:r w:rsidR="00444F00">
        <w:rPr>
          <w:rFonts w:asciiTheme="minorHAnsi" w:hAnsiTheme="minorHAnsi"/>
          <w:sz w:val="24"/>
          <w:szCs w:val="24"/>
        </w:rPr>
        <w:t xml:space="preserve"> (Prague</w:t>
      </w:r>
      <w:r w:rsidR="00143E35">
        <w:rPr>
          <w:rFonts w:asciiTheme="minorHAnsi" w:hAnsiTheme="minorHAnsi"/>
          <w:sz w:val="24"/>
          <w:szCs w:val="24"/>
        </w:rPr>
        <w:t>, Czech Republic</w:t>
      </w:r>
      <w:r w:rsidR="00444F00">
        <w:rPr>
          <w:rFonts w:asciiTheme="minorHAnsi" w:hAnsiTheme="minorHAnsi"/>
          <w:sz w:val="24"/>
          <w:szCs w:val="24"/>
        </w:rPr>
        <w:t>)</w:t>
      </w:r>
    </w:p>
    <w:sectPr w:rsidR="003C0CD1" w:rsidRPr="00CF4A13" w:rsidSect="0085649B">
      <w:type w:val="continuous"/>
      <w:pgSz w:w="12240" w:h="15840" w:code="1"/>
      <w:pgMar w:top="812" w:right="850" w:bottom="630" w:left="1411" w:header="54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13" w:rsidRDefault="00CF4A13">
      <w:r>
        <w:separator/>
      </w:r>
    </w:p>
  </w:endnote>
  <w:endnote w:type="continuationSeparator" w:id="0">
    <w:p w:rsidR="00CF4A13" w:rsidRDefault="00CF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17" w:rsidRDefault="00CF4A13">
    <w:pPr>
      <w:pStyle w:val="Footer"/>
    </w:pPr>
    <w:r>
      <w:rPr>
        <w:noProof/>
      </w:rPr>
      <w:drawing>
        <wp:anchor distT="0" distB="0" distL="114300" distR="114300" simplePos="0" relativeHeight="251664384" behindDoc="1" locked="0" layoutInCell="1" allowOverlap="1" wp14:anchorId="286BBE3D" wp14:editId="486DEF52">
          <wp:simplePos x="0" y="0"/>
          <wp:positionH relativeFrom="column">
            <wp:posOffset>-276225</wp:posOffset>
          </wp:positionH>
          <wp:positionV relativeFrom="page">
            <wp:align>bottom</wp:align>
          </wp:positionV>
          <wp:extent cx="6592824" cy="978408"/>
          <wp:effectExtent l="0" t="0" r="0" b="0"/>
          <wp:wrapThrough wrapText="bothSides">
            <wp:wrapPolygon edited="0">
              <wp:start x="0" y="0"/>
              <wp:lineTo x="0" y="21039"/>
              <wp:lineTo x="21533" y="21039"/>
              <wp:lineTo x="21533" y="0"/>
              <wp:lineTo x="0" y="0"/>
            </wp:wrapPolygon>
          </wp:wrapThrough>
          <wp:docPr id="167" name="Picture 167" descr="footer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er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2824" cy="9784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13" w:rsidRDefault="00CF4A13">
    <w:pPr>
      <w:pStyle w:val="Footer"/>
    </w:pPr>
    <w:r>
      <w:rPr>
        <w:noProof/>
      </w:rPr>
      <w:drawing>
        <wp:anchor distT="0" distB="0" distL="114300" distR="114300" simplePos="0" relativeHeight="251660288" behindDoc="1" locked="0" layoutInCell="1" allowOverlap="1">
          <wp:simplePos x="0" y="0"/>
          <wp:positionH relativeFrom="column">
            <wp:posOffset>-314960</wp:posOffset>
          </wp:positionH>
          <wp:positionV relativeFrom="page">
            <wp:align>bottom</wp:align>
          </wp:positionV>
          <wp:extent cx="6592824" cy="978408"/>
          <wp:effectExtent l="0" t="0" r="0" b="0"/>
          <wp:wrapThrough wrapText="bothSides">
            <wp:wrapPolygon edited="0">
              <wp:start x="0" y="0"/>
              <wp:lineTo x="0" y="21039"/>
              <wp:lineTo x="21533" y="21039"/>
              <wp:lineTo x="21533" y="0"/>
              <wp:lineTo x="0" y="0"/>
            </wp:wrapPolygon>
          </wp:wrapThrough>
          <wp:docPr id="169" name="Picture 169" descr="footer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er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2824" cy="9784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13" w:rsidRDefault="00CF4A13">
      <w:r>
        <w:separator/>
      </w:r>
    </w:p>
  </w:footnote>
  <w:footnote w:type="continuationSeparator" w:id="0">
    <w:p w:rsidR="00CF4A13" w:rsidRDefault="00CF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17" w:rsidRDefault="00381E8C" w:rsidP="0085649B">
    <w:pPr>
      <w:pStyle w:val="Header"/>
      <w:tabs>
        <w:tab w:val="clear" w:pos="8640"/>
        <w:tab w:val="right" w:pos="9979"/>
      </w:tabs>
      <w:rPr>
        <w:rFonts w:asciiTheme="minorHAnsi" w:hAnsiTheme="minorHAnsi"/>
        <w:b/>
        <w:i/>
      </w:rPr>
    </w:pPr>
    <w:r w:rsidRPr="00EA6FCB">
      <w:br/>
    </w:r>
    <w:r w:rsidR="0085649B">
      <w:tab/>
    </w:r>
    <w:r w:rsidR="0085649B">
      <w:tab/>
    </w:r>
    <w:r w:rsidR="0085649B" w:rsidRPr="0085649B">
      <w:rPr>
        <w:rFonts w:asciiTheme="minorHAnsi" w:hAnsiTheme="minorHAnsi"/>
        <w:b/>
        <w:i/>
      </w:rPr>
      <w:t>21 June 2016</w:t>
    </w:r>
  </w:p>
  <w:p w:rsidR="0085649B" w:rsidRDefault="0085649B" w:rsidP="0085649B">
    <w:pPr>
      <w:pStyle w:val="Header"/>
      <w:tabs>
        <w:tab w:val="clear" w:pos="8640"/>
        <w:tab w:val="right" w:pos="9979"/>
      </w:tabs>
      <w:rPr>
        <w:rFonts w:asciiTheme="minorHAnsi" w:hAnsiTheme="minorHAnsi"/>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E4" w:rsidRDefault="00CF4A13">
    <w:pPr>
      <w:pStyle w:val="Header"/>
    </w:pPr>
    <w:r>
      <w:rPr>
        <w:noProof/>
      </w:rPr>
      <w:drawing>
        <wp:anchor distT="0" distB="0" distL="114300" distR="114300" simplePos="0" relativeHeight="251654144" behindDoc="1" locked="0" layoutInCell="1" allowOverlap="1">
          <wp:simplePos x="0" y="0"/>
          <wp:positionH relativeFrom="column">
            <wp:posOffset>552450</wp:posOffset>
          </wp:positionH>
          <wp:positionV relativeFrom="paragraph">
            <wp:posOffset>-66675</wp:posOffset>
          </wp:positionV>
          <wp:extent cx="5727700" cy="1043940"/>
          <wp:effectExtent l="0" t="0" r="6350" b="3810"/>
          <wp:wrapNone/>
          <wp:docPr id="168" name="Picture 168"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13"/>
    <w:rsid w:val="00001DBB"/>
    <w:rsid w:val="00017313"/>
    <w:rsid w:val="0002489A"/>
    <w:rsid w:val="00046244"/>
    <w:rsid w:val="00110016"/>
    <w:rsid w:val="00143E35"/>
    <w:rsid w:val="00185DB6"/>
    <w:rsid w:val="00257BA9"/>
    <w:rsid w:val="002819AE"/>
    <w:rsid w:val="002E0AE9"/>
    <w:rsid w:val="00381E8C"/>
    <w:rsid w:val="003A2CD1"/>
    <w:rsid w:val="003C0CD1"/>
    <w:rsid w:val="003E68A3"/>
    <w:rsid w:val="003E74B1"/>
    <w:rsid w:val="00427A4F"/>
    <w:rsid w:val="00444F00"/>
    <w:rsid w:val="00454B6B"/>
    <w:rsid w:val="004C0417"/>
    <w:rsid w:val="00551894"/>
    <w:rsid w:val="00572025"/>
    <w:rsid w:val="00584D79"/>
    <w:rsid w:val="00585FE4"/>
    <w:rsid w:val="005E593B"/>
    <w:rsid w:val="0061089A"/>
    <w:rsid w:val="006A18BE"/>
    <w:rsid w:val="006A2689"/>
    <w:rsid w:val="006D27E8"/>
    <w:rsid w:val="006E411C"/>
    <w:rsid w:val="00736267"/>
    <w:rsid w:val="007745BA"/>
    <w:rsid w:val="007D6487"/>
    <w:rsid w:val="007F1BE1"/>
    <w:rsid w:val="00823DFD"/>
    <w:rsid w:val="00826C05"/>
    <w:rsid w:val="00836DFA"/>
    <w:rsid w:val="0085649B"/>
    <w:rsid w:val="008C675E"/>
    <w:rsid w:val="00947031"/>
    <w:rsid w:val="009E2643"/>
    <w:rsid w:val="00AC1CC6"/>
    <w:rsid w:val="00AE0413"/>
    <w:rsid w:val="00B51C49"/>
    <w:rsid w:val="00B75C1D"/>
    <w:rsid w:val="00BA1A0B"/>
    <w:rsid w:val="00BD7166"/>
    <w:rsid w:val="00BE67DD"/>
    <w:rsid w:val="00BF5028"/>
    <w:rsid w:val="00C43169"/>
    <w:rsid w:val="00C82F7C"/>
    <w:rsid w:val="00CF4A13"/>
    <w:rsid w:val="00D82702"/>
    <w:rsid w:val="00D87744"/>
    <w:rsid w:val="00DF01B9"/>
    <w:rsid w:val="00E127FA"/>
    <w:rsid w:val="00E27E71"/>
    <w:rsid w:val="00E7468F"/>
    <w:rsid w:val="00EA6FCB"/>
    <w:rsid w:val="00EA6FF6"/>
    <w:rsid w:val="00F63757"/>
    <w:rsid w:val="00F65C07"/>
    <w:rsid w:val="00F8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15B0BE-CB6E-4F1B-9B9C-09F982EF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rPr>
  </w:style>
  <w:style w:type="paragraph" w:styleId="Heading1">
    <w:name w:val="heading 1"/>
    <w:basedOn w:val="Normal"/>
    <w:next w:val="Normal"/>
    <w:qFormat/>
    <w:pPr>
      <w:keepNext/>
      <w:spacing w:before="120" w:after="60"/>
      <w:outlineLvl w:val="0"/>
    </w:pPr>
    <w:rPr>
      <w:b/>
      <w:kern w:val="32"/>
      <w:sz w:val="30"/>
    </w:rPr>
  </w:style>
  <w:style w:type="paragraph" w:styleId="Heading3">
    <w:name w:val="heading 3"/>
    <w:basedOn w:val="Normal"/>
    <w:next w:val="Normal"/>
    <w:qFormat/>
    <w:pPr>
      <w:keepNext/>
      <w:spacing w:before="12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EBOdyCopy">
    <w:name w:val="RFE/BOdy Copy"/>
    <w:basedOn w:val="Normal"/>
    <w:pPr>
      <w:spacing w:after="240"/>
    </w:pPr>
    <w:rPr>
      <w:noProof/>
    </w:rPr>
  </w:style>
  <w:style w:type="paragraph" w:customStyle="1" w:styleId="RFEFooter">
    <w:name w:val="RFE/Footer"/>
    <w:basedOn w:val="Normal"/>
    <w:pPr>
      <w:spacing w:line="190" w:lineRule="exact"/>
    </w:pPr>
    <w:rPr>
      <w:sz w:val="16"/>
    </w:rPr>
  </w:style>
  <w:style w:type="paragraph" w:customStyle="1" w:styleId="RFEHeadertext">
    <w:name w:val="RFE/Header text"/>
    <w:basedOn w:val="RFEFooter"/>
    <w:autoRedefine/>
  </w:style>
  <w:style w:type="paragraph" w:customStyle="1" w:styleId="intro">
    <w:name w:val="intro"/>
    <w:basedOn w:val="RFEBOdyCopy"/>
    <w:pPr>
      <w:spacing w:after="0"/>
    </w:pPr>
    <w:rPr>
      <w:b/>
      <w:color w:val="808080"/>
      <w:kern w:val="28"/>
      <w:sz w:val="18"/>
    </w:rPr>
  </w:style>
  <w:style w:type="paragraph" w:customStyle="1" w:styleId="Byline">
    <w:name w:val="By line"/>
    <w:basedOn w:val="RFEBOdyCopy"/>
    <w:pPr>
      <w:spacing w:after="0"/>
    </w:pPr>
    <w:rPr>
      <w:b/>
      <w:color w:val="333333"/>
    </w:rPr>
  </w:style>
  <w:style w:type="paragraph" w:customStyle="1" w:styleId="byline0">
    <w:name w:val="by line"/>
    <w:basedOn w:val="RFEBOdyCopy"/>
    <w:pPr>
      <w:spacing w:after="0"/>
    </w:pPr>
    <w:rPr>
      <w:b/>
      <w:color w:val="33333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3E74B1"/>
    <w:rPr>
      <w:rFonts w:ascii="Segoe UI" w:hAnsi="Segoe UI" w:cs="Segoe UI"/>
      <w:sz w:val="18"/>
      <w:szCs w:val="18"/>
    </w:rPr>
  </w:style>
  <w:style w:type="character" w:customStyle="1" w:styleId="BalloonTextChar">
    <w:name w:val="Balloon Text Char"/>
    <w:basedOn w:val="DefaultParagraphFont"/>
    <w:link w:val="BalloonText"/>
    <w:semiHidden/>
    <w:rsid w:val="003E74B1"/>
    <w:rPr>
      <w:rFonts w:ascii="Segoe UI" w:hAnsi="Segoe UI" w:cs="Segoe UI"/>
      <w:sz w:val="18"/>
      <w:szCs w:val="18"/>
    </w:rPr>
  </w:style>
  <w:style w:type="character" w:styleId="Hyperlink">
    <w:name w:val="Hyperlink"/>
    <w:basedOn w:val="DefaultParagraphFont"/>
    <w:unhideWhenUsed/>
    <w:rsid w:val="003E68A3"/>
    <w:rPr>
      <w:color w:val="0000FF" w:themeColor="hyperlink"/>
      <w:u w:val="single"/>
    </w:rPr>
  </w:style>
  <w:style w:type="character" w:styleId="FollowedHyperlink">
    <w:name w:val="FollowedHyperlink"/>
    <w:basedOn w:val="DefaultParagraphFont"/>
    <w:semiHidden/>
    <w:unhideWhenUsed/>
    <w:rsid w:val="009E2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ferl.org/content/turkmen-journalist-missing/27181556.html" TargetMode="External"/><Relationship Id="rId18" Type="http://schemas.openxmlformats.org/officeDocument/2006/relationships/header" Target="header2.xml"/><Relationship Id="rId26" Type="http://schemas.openxmlformats.org/officeDocument/2006/relationships/hyperlink" Target="https://freedomhouse.org/report/freedom-press/freedom-press-2016" TargetMode="External"/><Relationship Id="rId3" Type="http://schemas.openxmlformats.org/officeDocument/2006/relationships/customXml" Target="../customXml/item3.xml"/><Relationship Id="rId21" Type="http://schemas.openxmlformats.org/officeDocument/2006/relationships/hyperlink" Target="https://documents-dds-ny.un.org/doc/UNDOC/GEN/G16/057/81/PDF/G1605781.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zathabar.com/a/27085289.html" TargetMode="External"/><Relationship Id="rId17" Type="http://schemas.openxmlformats.org/officeDocument/2006/relationships/footer" Target="footer1.xml"/><Relationship Id="rId25" Type="http://schemas.openxmlformats.org/officeDocument/2006/relationships/hyperlink" Target="http://www.rferl.org/content/journalists-in-trouble-letter-demands-freedom-for-nepeskuliev/27307526.html" TargetMode="External"/><Relationship Id="rId33" Type="http://schemas.openxmlformats.org/officeDocument/2006/relationships/hyperlink" Target="mailto:levisonj@rferl.or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rferl.org/content/journalists-in-trouble-nepeskuliev-imprisonment-arbitrary/27490174.html" TargetMode="External"/><Relationship Id="rId29" Type="http://schemas.openxmlformats.org/officeDocument/2006/relationships/hyperlink" Target="http://www.rferl.org/content/pressrelease/2743179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zathabar.com/a/27041292.html" TargetMode="External"/><Relationship Id="rId24" Type="http://schemas.openxmlformats.org/officeDocument/2006/relationships/hyperlink" Target="http://www.amnestyusa.org/get-involved/take-action-now/turkmenistan-reveal-the-whereabouts-of-saparmamed-nepeskuliev-ua-17415" TargetMode="External"/><Relationship Id="rId32" Type="http://schemas.openxmlformats.org/officeDocument/2006/relationships/hyperlink" Target="mailto:zvanersm@rferl.org" TargetMode="External"/><Relationship Id="rId5" Type="http://schemas.openxmlformats.org/officeDocument/2006/relationships/styles" Target="styles.xml"/><Relationship Id="rId15" Type="http://schemas.openxmlformats.org/officeDocument/2006/relationships/hyperlink" Target="http://www.rferl.org/content/journalists-in-trouble-mother-condemns-official-silence/27235236.html" TargetMode="External"/><Relationship Id="rId23" Type="http://schemas.openxmlformats.org/officeDocument/2006/relationships/hyperlink" Target="https://cpj.org/2015/10/cpj-urges-kerry-to-call-for-release-of-imprisoned-.php" TargetMode="External"/><Relationship Id="rId28" Type="http://schemas.openxmlformats.org/officeDocument/2006/relationships/hyperlink" Target="https://www.hrw.org/world-report/2016/country-chapters/turkmenistan" TargetMode="External"/><Relationship Id="rId10" Type="http://schemas.openxmlformats.org/officeDocument/2006/relationships/image" Target="media/image1.jpeg"/><Relationship Id="rId19" Type="http://schemas.openxmlformats.org/officeDocument/2006/relationships/footer" Target="footer2.xml"/><Relationship Id="rId31" Type="http://schemas.openxmlformats.org/officeDocument/2006/relationships/hyperlink" Target="mailto:sydorovy@rferl.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ferl.org/media/video/nepeskuliev-cellmate-interview/27811785.html" TargetMode="External"/><Relationship Id="rId22" Type="http://schemas.openxmlformats.org/officeDocument/2006/relationships/hyperlink" Target="http://www.osce.org/fom/176726" TargetMode="External"/><Relationship Id="rId27" Type="http://schemas.openxmlformats.org/officeDocument/2006/relationships/hyperlink" Target="https://rsf.org/en/turkmenistan" TargetMode="External"/><Relationship Id="rId30" Type="http://schemas.openxmlformats.org/officeDocument/2006/relationships/hyperlink" Target="http://www.rferl.org/content/central-asia-that-familiar-repression/27189039.htm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A309430A356F40B1947AA56624BBFE" ma:contentTypeVersion="0" ma:contentTypeDescription="Create a new document." ma:contentTypeScope="" ma:versionID="1abc04886474d704130939e727e1c5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A1BB-ECCA-45C6-BC95-77F4F031B8E4}">
  <ds:schemaRefs>
    <ds:schemaRef ds:uri="http://schemas.microsoft.com/sharepoint/v3/contenttype/forms"/>
  </ds:schemaRefs>
</ds:datastoreItem>
</file>

<file path=customXml/itemProps2.xml><?xml version="1.0" encoding="utf-8"?>
<ds:datastoreItem xmlns:ds="http://schemas.openxmlformats.org/officeDocument/2006/customXml" ds:itemID="{DA56D1E2-FE8E-4AEA-BCCE-87AA66FC58AE}">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44EC6AA1-B38E-4036-A936-DC8BB3EDF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071CF8-94F8-4F9D-8909-7663F1BD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865</Words>
  <Characters>6636</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Zvaners</dc:creator>
  <cp:lastModifiedBy>Martins Zvaners</cp:lastModifiedBy>
  <cp:revision>5</cp:revision>
  <cp:lastPrinted>2016-06-21T16:46:00Z</cp:lastPrinted>
  <dcterms:created xsi:type="dcterms:W3CDTF">2016-06-21T16:46:00Z</dcterms:created>
  <dcterms:modified xsi:type="dcterms:W3CDTF">2016-06-22T16:34:00Z</dcterms:modified>
</cp:coreProperties>
</file>